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4A" w:rsidRDefault="006A044A" w:rsidP="00EE231E">
      <w:pPr>
        <w:rPr>
          <w:rFonts w:ascii="Arial" w:hAnsi="Arial" w:cs="Arial"/>
          <w:b/>
        </w:rPr>
      </w:pPr>
      <w:bookmarkStart w:id="0" w:name="_GoBack"/>
      <w:bookmarkEnd w:id="0"/>
    </w:p>
    <w:p w:rsidR="006A044A" w:rsidRPr="0092314D" w:rsidRDefault="006A044A" w:rsidP="007675EC">
      <w:pPr>
        <w:jc w:val="right"/>
        <w:rPr>
          <w:rFonts w:ascii="Arial" w:hAnsi="Arial" w:cs="Arial"/>
          <w:b/>
        </w:rPr>
      </w:pPr>
    </w:p>
    <w:p w:rsidR="00F74F5D" w:rsidRDefault="00436CC4" w:rsidP="007D30B3">
      <w:pPr>
        <w:jc w:val="center"/>
        <w:rPr>
          <w:rFonts w:ascii="Arial" w:hAnsi="Arial" w:cs="Arial"/>
          <w:b/>
          <w:u w:val="single"/>
        </w:rPr>
      </w:pPr>
      <w:r w:rsidRPr="00436CC4">
        <w:rPr>
          <w:noProof/>
          <w:lang w:val="es-MX" w:eastAsia="es-MX"/>
        </w:rPr>
        <w:drawing>
          <wp:inline distT="0" distB="0" distL="0" distR="0">
            <wp:extent cx="6323965" cy="5962650"/>
            <wp:effectExtent l="0" t="0" r="63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5963249"/>
                    </a:xfrm>
                    <a:prstGeom prst="rect">
                      <a:avLst/>
                    </a:prstGeom>
                    <a:noFill/>
                    <a:ln>
                      <a:noFill/>
                    </a:ln>
                  </pic:spPr>
                </pic:pic>
              </a:graphicData>
            </a:graphic>
          </wp:inline>
        </w:drawing>
      </w:r>
    </w:p>
    <w:p w:rsidR="00567519" w:rsidRDefault="00567519" w:rsidP="007D30B3">
      <w:pPr>
        <w:jc w:val="center"/>
        <w:rPr>
          <w:rFonts w:ascii="Arial" w:hAnsi="Arial" w:cs="Arial"/>
          <w:b/>
          <w:u w:val="single"/>
        </w:rPr>
      </w:pPr>
    </w:p>
    <w:p w:rsidR="00567519" w:rsidRDefault="00567519" w:rsidP="007D30B3">
      <w:pPr>
        <w:jc w:val="center"/>
        <w:rPr>
          <w:rFonts w:ascii="Arial" w:hAnsi="Arial" w:cs="Arial"/>
          <w:b/>
          <w:u w:val="single"/>
        </w:rPr>
      </w:pPr>
    </w:p>
    <w:p w:rsidR="00567519" w:rsidRDefault="00567519" w:rsidP="007D30B3">
      <w:pPr>
        <w:jc w:val="center"/>
        <w:rPr>
          <w:rFonts w:ascii="Arial" w:hAnsi="Arial" w:cs="Arial"/>
          <w:b/>
          <w:u w:val="single"/>
        </w:rPr>
      </w:pPr>
    </w:p>
    <w:p w:rsidR="00567519" w:rsidRDefault="00567519" w:rsidP="007D30B3">
      <w:pPr>
        <w:jc w:val="center"/>
        <w:rPr>
          <w:rFonts w:ascii="Arial" w:hAnsi="Arial" w:cs="Arial"/>
          <w:b/>
          <w:u w:val="single"/>
        </w:rPr>
      </w:pPr>
    </w:p>
    <w:p w:rsidR="00567519" w:rsidRDefault="00567519" w:rsidP="007D30B3">
      <w:pPr>
        <w:jc w:val="center"/>
        <w:rPr>
          <w:rFonts w:ascii="Arial" w:hAnsi="Arial" w:cs="Arial"/>
          <w:b/>
          <w:u w:val="single"/>
        </w:rPr>
      </w:pPr>
    </w:p>
    <w:p w:rsidR="00567519" w:rsidRDefault="00567519"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9773BA" w:rsidP="007D30B3">
      <w:pPr>
        <w:jc w:val="center"/>
        <w:rPr>
          <w:rFonts w:ascii="Arial" w:hAnsi="Arial" w:cs="Arial"/>
          <w:b/>
          <w:u w:val="single"/>
        </w:rPr>
      </w:pPr>
      <w:r w:rsidRPr="009773BA">
        <w:rPr>
          <w:noProof/>
          <w:lang w:val="es-MX" w:eastAsia="es-MX"/>
        </w:rPr>
        <w:drawing>
          <wp:inline distT="0" distB="0" distL="0" distR="0">
            <wp:extent cx="6410325" cy="580019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0150" cy="5809085"/>
                    </a:xfrm>
                    <a:prstGeom prst="rect">
                      <a:avLst/>
                    </a:prstGeom>
                    <a:noFill/>
                    <a:ln>
                      <a:noFill/>
                    </a:ln>
                  </pic:spPr>
                </pic:pic>
              </a:graphicData>
            </a:graphic>
          </wp:inline>
        </w:drawing>
      </w: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6A044A">
      <w:pP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567519" w:rsidRDefault="00567519"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r w:rsidRPr="006A044A">
        <w:rPr>
          <w:noProof/>
          <w:lang w:val="es-MX" w:eastAsia="es-MX"/>
        </w:rPr>
        <w:drawing>
          <wp:inline distT="0" distB="0" distL="0" distR="0">
            <wp:extent cx="5855335" cy="50196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225" cy="5025582"/>
                    </a:xfrm>
                    <a:prstGeom prst="rect">
                      <a:avLst/>
                    </a:prstGeom>
                    <a:noFill/>
                    <a:ln>
                      <a:noFill/>
                    </a:ln>
                  </pic:spPr>
                </pic:pic>
              </a:graphicData>
            </a:graphic>
          </wp:inline>
        </w:drawing>
      </w: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9773BA">
      <w:pP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F659DD" w:rsidP="007D30B3">
      <w:pPr>
        <w:jc w:val="center"/>
        <w:rPr>
          <w:rFonts w:ascii="Arial" w:hAnsi="Arial" w:cs="Arial"/>
          <w:b/>
          <w:u w:val="single"/>
        </w:rPr>
      </w:pPr>
      <w:r w:rsidRPr="00F659DD">
        <w:rPr>
          <w:noProof/>
          <w:lang w:val="es-MX" w:eastAsia="es-MX"/>
        </w:rPr>
        <w:drawing>
          <wp:inline distT="0" distB="0" distL="0" distR="0">
            <wp:extent cx="6324234" cy="556260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6214" cy="5564342"/>
                    </a:xfrm>
                    <a:prstGeom prst="rect">
                      <a:avLst/>
                    </a:prstGeom>
                    <a:noFill/>
                    <a:ln>
                      <a:noFill/>
                    </a:ln>
                  </pic:spPr>
                </pic:pic>
              </a:graphicData>
            </a:graphic>
          </wp:inline>
        </w:drawing>
      </w: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r w:rsidRPr="006A044A">
        <w:rPr>
          <w:noProof/>
          <w:lang w:val="es-MX" w:eastAsia="es-MX"/>
        </w:rPr>
        <w:drawing>
          <wp:inline distT="0" distB="0" distL="0" distR="0">
            <wp:extent cx="6410325" cy="51625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12468" cy="5164276"/>
                    </a:xfrm>
                    <a:prstGeom prst="rect">
                      <a:avLst/>
                    </a:prstGeom>
                    <a:noFill/>
                    <a:ln>
                      <a:noFill/>
                    </a:ln>
                  </pic:spPr>
                </pic:pic>
              </a:graphicData>
            </a:graphic>
          </wp:inline>
        </w:drawing>
      </w: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6A044A" w:rsidRDefault="006A044A"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F659DD" w:rsidRDefault="00F659DD" w:rsidP="009773BA">
      <w:pPr>
        <w:rPr>
          <w:rFonts w:ascii="Arial" w:hAnsi="Arial" w:cs="Arial"/>
          <w:b/>
          <w:u w:val="single"/>
        </w:rPr>
      </w:pPr>
    </w:p>
    <w:p w:rsidR="00F659DD" w:rsidRDefault="00F659DD" w:rsidP="007D30B3">
      <w:pPr>
        <w:jc w:val="center"/>
        <w:rPr>
          <w:rFonts w:ascii="Arial" w:hAnsi="Arial" w:cs="Arial"/>
          <w:b/>
          <w:u w:val="single"/>
        </w:rPr>
      </w:pPr>
    </w:p>
    <w:p w:rsidR="00F659DD" w:rsidRDefault="00F659DD" w:rsidP="007D30B3">
      <w:pPr>
        <w:jc w:val="center"/>
        <w:rPr>
          <w:rFonts w:ascii="Arial" w:hAnsi="Arial" w:cs="Arial"/>
          <w:b/>
          <w:u w:val="single"/>
        </w:rPr>
      </w:pPr>
    </w:p>
    <w:p w:rsidR="00567519" w:rsidRDefault="00567519" w:rsidP="00567519">
      <w:pPr>
        <w:rPr>
          <w:rFonts w:ascii="Arial" w:hAnsi="Arial" w:cs="Arial"/>
          <w:b/>
          <w:u w:val="single"/>
        </w:rPr>
      </w:pPr>
    </w:p>
    <w:p w:rsidR="00F659DD" w:rsidRDefault="00F659DD" w:rsidP="00567519">
      <w:pPr>
        <w:rPr>
          <w:rFonts w:ascii="Arial" w:hAnsi="Arial" w:cs="Arial"/>
          <w:b/>
          <w:u w:val="single"/>
        </w:rPr>
      </w:pPr>
      <w:r w:rsidRPr="00F659DD">
        <w:rPr>
          <w:noProof/>
          <w:lang w:val="es-MX" w:eastAsia="es-MX"/>
        </w:rPr>
        <w:drawing>
          <wp:inline distT="0" distB="0" distL="0" distR="0" wp14:anchorId="38108112" wp14:editId="6C346448">
            <wp:extent cx="6457950" cy="53816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7950" cy="5381625"/>
                    </a:xfrm>
                    <a:prstGeom prst="rect">
                      <a:avLst/>
                    </a:prstGeom>
                    <a:noFill/>
                    <a:ln>
                      <a:noFill/>
                    </a:ln>
                  </pic:spPr>
                </pic:pic>
              </a:graphicData>
            </a:graphic>
          </wp:inline>
        </w:drawing>
      </w: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r w:rsidRPr="00F659DD">
        <w:rPr>
          <w:noProof/>
          <w:lang w:val="es-MX" w:eastAsia="es-MX"/>
        </w:rPr>
        <w:drawing>
          <wp:inline distT="0" distB="0" distL="0" distR="0">
            <wp:extent cx="6324392" cy="587692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27589" cy="5879896"/>
                    </a:xfrm>
                    <a:prstGeom prst="rect">
                      <a:avLst/>
                    </a:prstGeom>
                    <a:noFill/>
                    <a:ln>
                      <a:noFill/>
                    </a:ln>
                  </pic:spPr>
                </pic:pic>
              </a:graphicData>
            </a:graphic>
          </wp:inline>
        </w:drawing>
      </w: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r w:rsidRPr="00F659DD">
        <w:rPr>
          <w:noProof/>
          <w:lang w:val="es-MX" w:eastAsia="es-MX"/>
        </w:rPr>
        <w:drawing>
          <wp:inline distT="0" distB="0" distL="0" distR="0">
            <wp:extent cx="6323330" cy="6248400"/>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26054" cy="6251092"/>
                    </a:xfrm>
                    <a:prstGeom prst="rect">
                      <a:avLst/>
                    </a:prstGeom>
                    <a:noFill/>
                    <a:ln>
                      <a:noFill/>
                    </a:ln>
                  </pic:spPr>
                </pic:pic>
              </a:graphicData>
            </a:graphic>
          </wp:inline>
        </w:drawing>
      </w: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9773BA" w:rsidP="00567519">
      <w:pPr>
        <w:rPr>
          <w:rFonts w:ascii="Arial" w:hAnsi="Arial" w:cs="Arial"/>
          <w:b/>
          <w:u w:val="single"/>
        </w:rPr>
      </w:pPr>
      <w:r w:rsidRPr="009773BA">
        <w:rPr>
          <w:noProof/>
          <w:lang w:val="es-MX" w:eastAsia="es-MX"/>
        </w:rPr>
        <w:drawing>
          <wp:inline distT="0" distB="0" distL="0" distR="0">
            <wp:extent cx="6438900" cy="56292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43059" cy="5632911"/>
                    </a:xfrm>
                    <a:prstGeom prst="rect">
                      <a:avLst/>
                    </a:prstGeom>
                    <a:noFill/>
                    <a:ln>
                      <a:noFill/>
                    </a:ln>
                  </pic:spPr>
                </pic:pic>
              </a:graphicData>
            </a:graphic>
          </wp:inline>
        </w:drawing>
      </w: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9773BA" w:rsidP="00567519">
      <w:pPr>
        <w:rPr>
          <w:rFonts w:ascii="Arial" w:hAnsi="Arial" w:cs="Arial"/>
          <w:b/>
          <w:u w:val="single"/>
        </w:rPr>
      </w:pPr>
      <w:r w:rsidRPr="009773BA">
        <w:rPr>
          <w:noProof/>
          <w:lang w:val="es-MX" w:eastAsia="es-MX"/>
        </w:rPr>
        <w:drawing>
          <wp:inline distT="0" distB="0" distL="0" distR="0">
            <wp:extent cx="6323330" cy="5838825"/>
            <wp:effectExtent l="0" t="0" r="127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26466" cy="5841721"/>
                    </a:xfrm>
                    <a:prstGeom prst="rect">
                      <a:avLst/>
                    </a:prstGeom>
                    <a:noFill/>
                    <a:ln>
                      <a:noFill/>
                    </a:ln>
                  </pic:spPr>
                </pic:pic>
              </a:graphicData>
            </a:graphic>
          </wp:inline>
        </w:drawing>
      </w: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F659DD" w:rsidRDefault="00F659DD" w:rsidP="00567519">
      <w:pPr>
        <w:rPr>
          <w:rFonts w:ascii="Arial" w:hAnsi="Arial" w:cs="Arial"/>
          <w:b/>
          <w:u w:val="single"/>
        </w:rPr>
      </w:pPr>
    </w:p>
    <w:p w:rsidR="009773BA" w:rsidRDefault="009773BA" w:rsidP="00567519">
      <w:pPr>
        <w:rPr>
          <w:rFonts w:ascii="Arial" w:hAnsi="Arial" w:cs="Arial"/>
          <w:b/>
          <w:u w:val="single"/>
        </w:rPr>
      </w:pPr>
    </w:p>
    <w:p w:rsidR="009773BA" w:rsidRDefault="009773BA" w:rsidP="00567519">
      <w:pPr>
        <w:rPr>
          <w:rFonts w:ascii="Arial" w:hAnsi="Arial" w:cs="Arial"/>
          <w:b/>
          <w:u w:val="single"/>
        </w:rPr>
      </w:pPr>
    </w:p>
    <w:p w:rsidR="009773BA" w:rsidRDefault="009773BA" w:rsidP="00567519">
      <w:pPr>
        <w:rPr>
          <w:rFonts w:ascii="Arial" w:hAnsi="Arial" w:cs="Arial"/>
          <w:b/>
          <w:u w:val="single"/>
        </w:rPr>
      </w:pPr>
    </w:p>
    <w:p w:rsidR="009773BA" w:rsidRDefault="009773BA" w:rsidP="00567519">
      <w:pPr>
        <w:rPr>
          <w:rFonts w:ascii="Arial" w:hAnsi="Arial" w:cs="Arial"/>
          <w:b/>
          <w:u w:val="single"/>
        </w:rPr>
      </w:pPr>
    </w:p>
    <w:p w:rsidR="009773BA" w:rsidRDefault="009773BA" w:rsidP="009773BA">
      <w:pPr>
        <w:jc w:val="right"/>
        <w:rPr>
          <w:rFonts w:ascii="Arial" w:hAnsi="Arial" w:cs="Arial"/>
          <w:b/>
        </w:rPr>
      </w:pPr>
      <w:r>
        <w:rPr>
          <w:rFonts w:ascii="Arial" w:hAnsi="Arial" w:cs="Arial"/>
          <w:b/>
        </w:rPr>
        <w:t xml:space="preserve">SEP-SEMS </w:t>
      </w:r>
      <w:r w:rsidR="009A2292">
        <w:rPr>
          <w:rFonts w:ascii="Arial" w:hAnsi="Arial" w:cs="Arial"/>
          <w:b/>
        </w:rPr>
        <w:t xml:space="preserve">FORMATO </w:t>
      </w:r>
      <w:r>
        <w:rPr>
          <w:rFonts w:ascii="Arial" w:hAnsi="Arial" w:cs="Arial"/>
          <w:b/>
        </w:rPr>
        <w:t>NC-1</w:t>
      </w:r>
    </w:p>
    <w:p w:rsidR="009773BA" w:rsidRDefault="009773BA" w:rsidP="007D30B3">
      <w:pPr>
        <w:jc w:val="center"/>
        <w:rPr>
          <w:rFonts w:ascii="Arial" w:hAnsi="Arial" w:cs="Arial"/>
          <w:b/>
          <w:u w:val="single"/>
        </w:rPr>
      </w:pPr>
    </w:p>
    <w:p w:rsidR="007D30B3" w:rsidRPr="002A3D7E" w:rsidRDefault="007D30B3" w:rsidP="007D30B3">
      <w:pPr>
        <w:jc w:val="center"/>
        <w:rPr>
          <w:rFonts w:ascii="Arial" w:hAnsi="Arial" w:cs="Arial"/>
          <w:b/>
          <w:u w:val="single"/>
        </w:rPr>
      </w:pPr>
      <w:r w:rsidRPr="002A3D7E">
        <w:rPr>
          <w:rFonts w:ascii="Arial" w:hAnsi="Arial" w:cs="Arial"/>
          <w:b/>
          <w:u w:val="single"/>
        </w:rPr>
        <w:t>INSTRUCTIVO</w:t>
      </w:r>
    </w:p>
    <w:p w:rsidR="00321DB7" w:rsidRDefault="00321DB7" w:rsidP="007D30B3">
      <w:pPr>
        <w:rPr>
          <w:rFonts w:ascii="Arial" w:hAnsi="Arial" w:cs="Arial"/>
          <w:b/>
        </w:rPr>
      </w:pPr>
    </w:p>
    <w:p w:rsidR="007D30B3" w:rsidRPr="008363E4" w:rsidRDefault="007D30B3" w:rsidP="00F043B0">
      <w:pPr>
        <w:numPr>
          <w:ilvl w:val="0"/>
          <w:numId w:val="8"/>
        </w:numPr>
        <w:jc w:val="both"/>
        <w:rPr>
          <w:rFonts w:ascii="Arial" w:hAnsi="Arial" w:cs="Arial"/>
          <w:b/>
        </w:rPr>
      </w:pPr>
      <w:r w:rsidRPr="005363EA">
        <w:rPr>
          <w:rFonts w:ascii="Arial" w:hAnsi="Arial" w:cs="Arial"/>
          <w:b/>
        </w:rPr>
        <w:t>Nombre del Formato</w:t>
      </w:r>
      <w:r>
        <w:rPr>
          <w:rFonts w:ascii="Arial" w:hAnsi="Arial" w:cs="Arial"/>
        </w:rPr>
        <w:t xml:space="preserve">: </w:t>
      </w:r>
      <w:r w:rsidRPr="008363E4">
        <w:rPr>
          <w:rFonts w:ascii="Arial" w:hAnsi="Arial" w:cs="Arial"/>
          <w:b/>
        </w:rPr>
        <w:t>Estudio de Factibilidad</w:t>
      </w:r>
      <w:r w:rsidR="006468B0">
        <w:rPr>
          <w:rFonts w:ascii="Arial" w:hAnsi="Arial" w:cs="Arial"/>
          <w:b/>
        </w:rPr>
        <w:t>,</w:t>
      </w:r>
      <w:r w:rsidR="003120B4">
        <w:rPr>
          <w:rFonts w:ascii="Arial" w:hAnsi="Arial" w:cs="Arial"/>
          <w:b/>
        </w:rPr>
        <w:t xml:space="preserve"> Nivel Medi</w:t>
      </w:r>
      <w:r w:rsidR="00346072">
        <w:rPr>
          <w:rFonts w:ascii="Arial" w:hAnsi="Arial" w:cs="Arial"/>
          <w:b/>
        </w:rPr>
        <w:t>o</w:t>
      </w:r>
      <w:r w:rsidR="003120B4">
        <w:rPr>
          <w:rFonts w:ascii="Arial" w:hAnsi="Arial" w:cs="Arial"/>
          <w:b/>
        </w:rPr>
        <w:t xml:space="preserve"> Superior</w:t>
      </w:r>
    </w:p>
    <w:p w:rsidR="007D30B3" w:rsidRPr="008363E4" w:rsidRDefault="007D30B3" w:rsidP="007D30B3">
      <w:pPr>
        <w:jc w:val="both"/>
        <w:rPr>
          <w:rFonts w:ascii="Arial" w:hAnsi="Arial" w:cs="Arial"/>
          <w:b/>
        </w:rPr>
      </w:pPr>
    </w:p>
    <w:p w:rsidR="007D30B3" w:rsidRDefault="007D30B3" w:rsidP="00F043B0">
      <w:pPr>
        <w:numPr>
          <w:ilvl w:val="0"/>
          <w:numId w:val="8"/>
        </w:numPr>
        <w:jc w:val="both"/>
        <w:rPr>
          <w:rFonts w:ascii="Arial" w:hAnsi="Arial" w:cs="Arial"/>
        </w:rPr>
      </w:pPr>
      <w:r w:rsidRPr="005363EA">
        <w:rPr>
          <w:rFonts w:ascii="Arial" w:hAnsi="Arial" w:cs="Arial"/>
          <w:b/>
        </w:rPr>
        <w:t>Objetivo</w:t>
      </w:r>
      <w:r>
        <w:rPr>
          <w:rFonts w:ascii="Arial" w:hAnsi="Arial" w:cs="Arial"/>
        </w:rPr>
        <w:t>: Contar con elementos que permitan a l</w:t>
      </w:r>
      <w:r w:rsidR="00161B52">
        <w:rPr>
          <w:rFonts w:ascii="Arial" w:hAnsi="Arial" w:cs="Arial"/>
        </w:rPr>
        <w:t xml:space="preserve">os Gobiernos Estatales y a </w:t>
      </w:r>
      <w:r w:rsidR="007675EC">
        <w:rPr>
          <w:rFonts w:ascii="Arial" w:hAnsi="Arial" w:cs="Arial"/>
        </w:rPr>
        <w:t>sus Comisiones</w:t>
      </w:r>
      <w:r w:rsidR="007675EC" w:rsidRPr="001B6D8B">
        <w:rPr>
          <w:rFonts w:ascii="Arial" w:hAnsi="Arial" w:cs="Arial"/>
        </w:rPr>
        <w:t xml:space="preserve"> Estatal</w:t>
      </w:r>
      <w:r w:rsidR="007675EC">
        <w:rPr>
          <w:rFonts w:ascii="Arial" w:hAnsi="Arial" w:cs="Arial"/>
        </w:rPr>
        <w:t>es</w:t>
      </w:r>
      <w:r w:rsidR="007675EC" w:rsidRPr="001B6D8B">
        <w:rPr>
          <w:rFonts w:ascii="Arial" w:hAnsi="Arial" w:cs="Arial"/>
        </w:rPr>
        <w:t xml:space="preserve"> de Planeación y Programaci</w:t>
      </w:r>
      <w:r w:rsidR="007675EC">
        <w:rPr>
          <w:rFonts w:ascii="Arial" w:hAnsi="Arial" w:cs="Arial"/>
        </w:rPr>
        <w:t>ón de Educación Media Superior (CEPPEMS) o su equivalente</w:t>
      </w:r>
      <w:r>
        <w:rPr>
          <w:rFonts w:ascii="Arial" w:hAnsi="Arial" w:cs="Arial"/>
        </w:rPr>
        <w:t>, determinar la procedencia de crear una nueva unidad educativa en la localidad donde se ubica el predio disponible.</w:t>
      </w:r>
    </w:p>
    <w:p w:rsidR="007D30B3" w:rsidRDefault="007D30B3" w:rsidP="007D30B3">
      <w:pPr>
        <w:jc w:val="both"/>
        <w:rPr>
          <w:rFonts w:ascii="Arial" w:hAnsi="Arial" w:cs="Arial"/>
        </w:rPr>
      </w:pPr>
    </w:p>
    <w:p w:rsidR="007D30B3" w:rsidRPr="005363EA" w:rsidRDefault="007D30B3" w:rsidP="00F043B0">
      <w:pPr>
        <w:numPr>
          <w:ilvl w:val="0"/>
          <w:numId w:val="8"/>
        </w:numPr>
        <w:jc w:val="both"/>
        <w:rPr>
          <w:rFonts w:ascii="Arial" w:hAnsi="Arial" w:cs="Arial"/>
          <w:b/>
        </w:rPr>
      </w:pPr>
      <w:r w:rsidRPr="005363EA">
        <w:rPr>
          <w:rFonts w:ascii="Arial" w:hAnsi="Arial" w:cs="Arial"/>
          <w:b/>
        </w:rPr>
        <w:t>Responsable:</w:t>
      </w:r>
    </w:p>
    <w:p w:rsidR="007D30B3" w:rsidRDefault="007D30B3" w:rsidP="007D30B3">
      <w:pPr>
        <w:jc w:val="both"/>
        <w:rPr>
          <w:rFonts w:ascii="Arial" w:hAnsi="Arial" w:cs="Arial"/>
        </w:rPr>
      </w:pPr>
    </w:p>
    <w:p w:rsidR="007D30B3" w:rsidRDefault="007D30B3" w:rsidP="00F043B0">
      <w:pPr>
        <w:numPr>
          <w:ilvl w:val="1"/>
          <w:numId w:val="7"/>
        </w:numPr>
        <w:jc w:val="both"/>
        <w:rPr>
          <w:rFonts w:ascii="Arial" w:hAnsi="Arial" w:cs="Arial"/>
        </w:rPr>
      </w:pPr>
      <w:r>
        <w:rPr>
          <w:rFonts w:ascii="Arial" w:hAnsi="Arial" w:cs="Arial"/>
        </w:rPr>
        <w:t>Del llenado: El Organismo Descentralizado solicitante.</w:t>
      </w:r>
    </w:p>
    <w:p w:rsidR="007D30B3" w:rsidRPr="001B6D8B" w:rsidRDefault="007D30B3" w:rsidP="00F043B0">
      <w:pPr>
        <w:numPr>
          <w:ilvl w:val="1"/>
          <w:numId w:val="7"/>
        </w:numPr>
        <w:jc w:val="both"/>
        <w:rPr>
          <w:rFonts w:ascii="Arial" w:hAnsi="Arial" w:cs="Arial"/>
        </w:rPr>
      </w:pPr>
      <w:r>
        <w:rPr>
          <w:rFonts w:ascii="Arial" w:hAnsi="Arial" w:cs="Arial"/>
        </w:rPr>
        <w:t>De la validación:</w:t>
      </w:r>
      <w:r w:rsidRPr="001B6D8B">
        <w:rPr>
          <w:rFonts w:ascii="Arial" w:hAnsi="Arial" w:cs="Arial"/>
        </w:rPr>
        <w:t xml:space="preserve"> Comisión Estatal de Planeación y Programaci</w:t>
      </w:r>
      <w:r>
        <w:rPr>
          <w:rFonts w:ascii="Arial" w:hAnsi="Arial" w:cs="Arial"/>
        </w:rPr>
        <w:t xml:space="preserve">ón de Educación Media Superior (CEPPEMS) o </w:t>
      </w:r>
      <w:r w:rsidR="007675EC">
        <w:rPr>
          <w:rFonts w:ascii="Arial" w:hAnsi="Arial" w:cs="Arial"/>
        </w:rPr>
        <w:t>su equivalente en la Entidad Federativa.</w:t>
      </w:r>
    </w:p>
    <w:p w:rsidR="007D30B3" w:rsidRPr="001B6D8B" w:rsidRDefault="007D30B3" w:rsidP="007D30B3">
      <w:pPr>
        <w:jc w:val="both"/>
        <w:rPr>
          <w:rFonts w:ascii="Arial" w:hAnsi="Arial" w:cs="Arial"/>
        </w:rPr>
      </w:pPr>
    </w:p>
    <w:p w:rsidR="007D30B3" w:rsidRPr="00E66C77" w:rsidRDefault="007D30B3" w:rsidP="00F043B0">
      <w:pPr>
        <w:numPr>
          <w:ilvl w:val="0"/>
          <w:numId w:val="8"/>
        </w:numPr>
        <w:jc w:val="both"/>
        <w:rPr>
          <w:rFonts w:ascii="Arial" w:hAnsi="Arial" w:cs="Arial"/>
        </w:rPr>
      </w:pPr>
      <w:r w:rsidRPr="005363EA">
        <w:rPr>
          <w:rFonts w:ascii="Arial" w:hAnsi="Arial" w:cs="Arial"/>
          <w:b/>
        </w:rPr>
        <w:t>Instrucciones:</w:t>
      </w:r>
      <w:r>
        <w:rPr>
          <w:rFonts w:ascii="Arial" w:hAnsi="Arial" w:cs="Arial"/>
          <w:b/>
        </w:rPr>
        <w:t xml:space="preserve"> </w:t>
      </w:r>
      <w:r w:rsidRPr="00E66C77">
        <w:rPr>
          <w:rFonts w:ascii="Arial" w:hAnsi="Arial" w:cs="Arial"/>
        </w:rPr>
        <w:t>Para la presentación de un estudio de factibilidad</w:t>
      </w:r>
      <w:r>
        <w:rPr>
          <w:rFonts w:ascii="Arial" w:hAnsi="Arial" w:cs="Arial"/>
        </w:rPr>
        <w:t xml:space="preserve"> se deberá proceder conforme a las instrucci</w:t>
      </w:r>
      <w:r w:rsidR="008363E4">
        <w:rPr>
          <w:rFonts w:ascii="Arial" w:hAnsi="Arial" w:cs="Arial"/>
        </w:rPr>
        <w:t xml:space="preserve">ones señaladas en </w:t>
      </w:r>
      <w:r w:rsidR="00257B1F">
        <w:rPr>
          <w:rFonts w:ascii="Arial" w:hAnsi="Arial" w:cs="Arial"/>
        </w:rPr>
        <w:t>e</w:t>
      </w:r>
      <w:r w:rsidR="008363E4">
        <w:rPr>
          <w:rFonts w:ascii="Arial" w:hAnsi="Arial" w:cs="Arial"/>
        </w:rPr>
        <w:t xml:space="preserve">l formato </w:t>
      </w:r>
      <w:r w:rsidR="00257B1F">
        <w:rPr>
          <w:rFonts w:ascii="Arial" w:hAnsi="Arial" w:cs="Arial"/>
        </w:rPr>
        <w:t>NC-1</w:t>
      </w:r>
      <w:r>
        <w:rPr>
          <w:rFonts w:ascii="Arial" w:hAnsi="Arial" w:cs="Arial"/>
        </w:rPr>
        <w:t xml:space="preserve">, para </w:t>
      </w:r>
      <w:r w:rsidR="006468B0">
        <w:rPr>
          <w:rFonts w:ascii="Arial" w:hAnsi="Arial" w:cs="Arial"/>
        </w:rPr>
        <w:t xml:space="preserve">unidades </w:t>
      </w:r>
      <w:r>
        <w:rPr>
          <w:rFonts w:ascii="Arial" w:hAnsi="Arial" w:cs="Arial"/>
        </w:rPr>
        <w:t>educa</w:t>
      </w:r>
      <w:r w:rsidR="006468B0">
        <w:rPr>
          <w:rFonts w:ascii="Arial" w:hAnsi="Arial" w:cs="Arial"/>
        </w:rPr>
        <w:t xml:space="preserve">tivas del nivel </w:t>
      </w:r>
      <w:r w:rsidR="00257B1F">
        <w:rPr>
          <w:rFonts w:ascii="Arial" w:hAnsi="Arial" w:cs="Arial"/>
        </w:rPr>
        <w:t>medi</w:t>
      </w:r>
      <w:r w:rsidR="006468B0">
        <w:rPr>
          <w:rFonts w:ascii="Arial" w:hAnsi="Arial" w:cs="Arial"/>
        </w:rPr>
        <w:t>o</w:t>
      </w:r>
      <w:r w:rsidR="00257B1F">
        <w:rPr>
          <w:rFonts w:ascii="Arial" w:hAnsi="Arial" w:cs="Arial"/>
        </w:rPr>
        <w:t xml:space="preserve"> superior</w:t>
      </w:r>
      <w:r>
        <w:rPr>
          <w:rFonts w:ascii="Arial" w:hAnsi="Arial" w:cs="Arial"/>
        </w:rPr>
        <w:t>.</w:t>
      </w:r>
    </w:p>
    <w:p w:rsidR="007D30B3" w:rsidRDefault="007D30B3" w:rsidP="007D30B3">
      <w:pPr>
        <w:jc w:val="both"/>
      </w:pPr>
    </w:p>
    <w:p w:rsidR="007D30B3" w:rsidRPr="00F2458C" w:rsidRDefault="007D30B3" w:rsidP="007D30B3">
      <w:pPr>
        <w:jc w:val="both"/>
        <w:rPr>
          <w:rFonts w:ascii="Arial" w:hAnsi="Arial" w:cs="Arial"/>
        </w:rPr>
      </w:pPr>
      <w:r w:rsidRPr="00F2458C">
        <w:rPr>
          <w:rFonts w:ascii="Arial" w:hAnsi="Arial" w:cs="Arial"/>
        </w:rPr>
        <w:t>El Estudio de Factibilidad es un documento eminentemente analítico que permite en un momento dado tomar una decisión.</w:t>
      </w:r>
    </w:p>
    <w:p w:rsidR="007D30B3" w:rsidRPr="00F2458C" w:rsidRDefault="007D30B3" w:rsidP="007D30B3">
      <w:pPr>
        <w:jc w:val="both"/>
        <w:rPr>
          <w:rFonts w:ascii="Arial" w:hAnsi="Arial" w:cs="Arial"/>
        </w:rPr>
      </w:pPr>
    </w:p>
    <w:p w:rsidR="007D30B3" w:rsidRPr="00F2458C" w:rsidRDefault="007D30B3" w:rsidP="007D30B3">
      <w:pPr>
        <w:jc w:val="both"/>
        <w:rPr>
          <w:rFonts w:ascii="Arial" w:hAnsi="Arial" w:cs="Arial"/>
        </w:rPr>
      </w:pPr>
      <w:r w:rsidRPr="00F2458C">
        <w:rPr>
          <w:rFonts w:ascii="Arial" w:hAnsi="Arial" w:cs="Arial"/>
        </w:rPr>
        <w:t xml:space="preserve">Para el caso de las </w:t>
      </w:r>
      <w:r w:rsidR="006468B0">
        <w:rPr>
          <w:rFonts w:ascii="Arial" w:hAnsi="Arial" w:cs="Arial"/>
        </w:rPr>
        <w:t>solicitudes de</w:t>
      </w:r>
      <w:r w:rsidR="00456F4D">
        <w:rPr>
          <w:rFonts w:ascii="Arial" w:hAnsi="Arial" w:cs="Arial"/>
        </w:rPr>
        <w:t xml:space="preserve"> creación o conversión de</w:t>
      </w:r>
      <w:r w:rsidR="006468B0">
        <w:rPr>
          <w:rFonts w:ascii="Arial" w:hAnsi="Arial" w:cs="Arial"/>
        </w:rPr>
        <w:t xml:space="preserve"> unidades educativas</w:t>
      </w:r>
      <w:r w:rsidRPr="00F2458C">
        <w:rPr>
          <w:rFonts w:ascii="Arial" w:hAnsi="Arial" w:cs="Arial"/>
        </w:rPr>
        <w:t xml:space="preserve">, es muy importante conocer la viabilidad de una propuesta, no sólo para quien la va a autorizar, sino especialmente por quien la presente. La factibilidad de crear </w:t>
      </w:r>
      <w:r w:rsidR="006468B0">
        <w:rPr>
          <w:rFonts w:ascii="Arial" w:hAnsi="Arial" w:cs="Arial"/>
        </w:rPr>
        <w:t xml:space="preserve">o convertir </w:t>
      </w:r>
      <w:r w:rsidRPr="00F2458C">
        <w:rPr>
          <w:rFonts w:ascii="Arial" w:hAnsi="Arial" w:cs="Arial"/>
        </w:rPr>
        <w:t xml:space="preserve">una </w:t>
      </w:r>
      <w:r w:rsidR="006468B0">
        <w:rPr>
          <w:rFonts w:ascii="Arial" w:hAnsi="Arial" w:cs="Arial"/>
        </w:rPr>
        <w:t xml:space="preserve">unidad educativa </w:t>
      </w:r>
      <w:r w:rsidRPr="00F2458C">
        <w:rPr>
          <w:rFonts w:ascii="Arial" w:hAnsi="Arial" w:cs="Arial"/>
        </w:rPr>
        <w:t xml:space="preserve">da la conjugación de varios elementos, los cuales deben ser considerados antes de hacer la propuesta definitiva, tanto a nivel estatal, como a nivel regional </w:t>
      </w:r>
      <w:r w:rsidR="006468B0">
        <w:rPr>
          <w:rFonts w:ascii="Arial" w:hAnsi="Arial" w:cs="Arial"/>
        </w:rPr>
        <w:t>y/</w:t>
      </w:r>
      <w:r w:rsidRPr="00F2458C">
        <w:rPr>
          <w:rFonts w:ascii="Arial" w:hAnsi="Arial" w:cs="Arial"/>
        </w:rPr>
        <w:t>o local.</w:t>
      </w:r>
    </w:p>
    <w:p w:rsidR="007D30B3" w:rsidRPr="00F2458C" w:rsidRDefault="007D30B3" w:rsidP="007D30B3">
      <w:pPr>
        <w:jc w:val="both"/>
        <w:rPr>
          <w:rFonts w:ascii="Arial" w:hAnsi="Arial" w:cs="Arial"/>
        </w:rPr>
      </w:pPr>
    </w:p>
    <w:p w:rsidR="007D30B3" w:rsidRPr="00F2458C" w:rsidRDefault="007D30B3" w:rsidP="007D30B3">
      <w:pPr>
        <w:jc w:val="both"/>
        <w:rPr>
          <w:rFonts w:ascii="Arial" w:hAnsi="Arial" w:cs="Arial"/>
        </w:rPr>
      </w:pPr>
      <w:r w:rsidRPr="00F2458C">
        <w:rPr>
          <w:rFonts w:ascii="Arial" w:hAnsi="Arial" w:cs="Arial"/>
        </w:rPr>
        <w:t>Entre estos elementos se consideran como de mayor importancia:</w:t>
      </w:r>
    </w:p>
    <w:p w:rsidR="007D30B3" w:rsidRPr="00F2458C" w:rsidRDefault="007D30B3" w:rsidP="007D30B3">
      <w:pPr>
        <w:jc w:val="both"/>
        <w:rPr>
          <w:rFonts w:ascii="Arial" w:hAnsi="Arial" w:cs="Arial"/>
        </w:rPr>
      </w:pPr>
    </w:p>
    <w:p w:rsidR="007D30B3" w:rsidRPr="00F2458C" w:rsidRDefault="007D30B3" w:rsidP="00F043B0">
      <w:pPr>
        <w:numPr>
          <w:ilvl w:val="0"/>
          <w:numId w:val="31"/>
        </w:numPr>
        <w:jc w:val="both"/>
        <w:rPr>
          <w:rFonts w:ascii="Arial" w:hAnsi="Arial" w:cs="Arial"/>
        </w:rPr>
      </w:pPr>
      <w:r w:rsidRPr="00F2458C">
        <w:rPr>
          <w:rFonts w:ascii="Arial" w:hAnsi="Arial" w:cs="Arial"/>
        </w:rPr>
        <w:t>- El análisis de oferta-demanda.</w:t>
      </w:r>
    </w:p>
    <w:p w:rsidR="007D30B3" w:rsidRPr="00F2458C" w:rsidRDefault="007D30B3" w:rsidP="007D30B3">
      <w:pPr>
        <w:jc w:val="both"/>
        <w:rPr>
          <w:rFonts w:ascii="Arial" w:hAnsi="Arial" w:cs="Arial"/>
        </w:rPr>
      </w:pPr>
    </w:p>
    <w:p w:rsidR="007D30B3" w:rsidRPr="00F2458C" w:rsidRDefault="007D30B3" w:rsidP="00F043B0">
      <w:pPr>
        <w:numPr>
          <w:ilvl w:val="0"/>
          <w:numId w:val="32"/>
        </w:numPr>
        <w:jc w:val="both"/>
        <w:rPr>
          <w:rFonts w:ascii="Arial" w:hAnsi="Arial" w:cs="Arial"/>
        </w:rPr>
      </w:pPr>
      <w:r w:rsidRPr="00F2458C">
        <w:rPr>
          <w:rFonts w:ascii="Arial" w:hAnsi="Arial" w:cs="Arial"/>
        </w:rPr>
        <w:t xml:space="preserve">- La existencia de los servicios urbanos necesarios para que la </w:t>
      </w:r>
      <w:r w:rsidR="000436D7">
        <w:rPr>
          <w:rFonts w:ascii="Arial" w:hAnsi="Arial" w:cs="Arial"/>
        </w:rPr>
        <w:t>unidad educativa</w:t>
      </w:r>
      <w:r w:rsidRPr="00F2458C">
        <w:rPr>
          <w:rFonts w:ascii="Arial" w:hAnsi="Arial" w:cs="Arial"/>
        </w:rPr>
        <w:t xml:space="preserve"> funcione adecuadamente.</w:t>
      </w:r>
    </w:p>
    <w:p w:rsidR="007D30B3" w:rsidRPr="00F2458C" w:rsidRDefault="007D30B3" w:rsidP="007D30B3">
      <w:pPr>
        <w:jc w:val="both"/>
        <w:rPr>
          <w:rFonts w:ascii="Arial" w:hAnsi="Arial" w:cs="Arial"/>
        </w:rPr>
      </w:pPr>
    </w:p>
    <w:p w:rsidR="007D30B3" w:rsidRPr="00F2458C" w:rsidRDefault="007D30B3" w:rsidP="00F043B0">
      <w:pPr>
        <w:numPr>
          <w:ilvl w:val="0"/>
          <w:numId w:val="33"/>
        </w:numPr>
        <w:jc w:val="both"/>
        <w:rPr>
          <w:rFonts w:ascii="Arial" w:hAnsi="Arial" w:cs="Arial"/>
        </w:rPr>
      </w:pPr>
      <w:r w:rsidRPr="00F2458C">
        <w:rPr>
          <w:rFonts w:ascii="Arial" w:hAnsi="Arial" w:cs="Arial"/>
        </w:rPr>
        <w:t>- El análisis de la congruencia entre el tipo de servicio y las necesidades y condiciones del medio socio</w:t>
      </w:r>
      <w:r w:rsidR="008F219A">
        <w:rPr>
          <w:rFonts w:ascii="Arial" w:hAnsi="Arial" w:cs="Arial"/>
        </w:rPr>
        <w:t>-</w:t>
      </w:r>
      <w:r w:rsidRPr="00F2458C">
        <w:rPr>
          <w:rFonts w:ascii="Arial" w:hAnsi="Arial" w:cs="Arial"/>
        </w:rPr>
        <w:t xml:space="preserve">económico en el cual operará la </w:t>
      </w:r>
      <w:r w:rsidR="000436D7">
        <w:rPr>
          <w:rFonts w:ascii="Arial" w:hAnsi="Arial" w:cs="Arial"/>
        </w:rPr>
        <w:t>unidad educativa</w:t>
      </w:r>
      <w:r w:rsidRPr="00F2458C">
        <w:rPr>
          <w:rFonts w:ascii="Arial" w:hAnsi="Arial" w:cs="Arial"/>
        </w:rPr>
        <w:t>.</w:t>
      </w:r>
    </w:p>
    <w:p w:rsidR="007D30B3" w:rsidRPr="00F2458C" w:rsidRDefault="007D30B3" w:rsidP="007D30B3">
      <w:pPr>
        <w:jc w:val="both"/>
        <w:rPr>
          <w:rFonts w:ascii="Arial" w:hAnsi="Arial" w:cs="Arial"/>
        </w:rPr>
      </w:pPr>
    </w:p>
    <w:p w:rsidR="007D30B3" w:rsidRPr="00F2458C" w:rsidRDefault="007D30B3" w:rsidP="007D30B3">
      <w:pPr>
        <w:jc w:val="both"/>
        <w:rPr>
          <w:rFonts w:ascii="Arial" w:hAnsi="Arial" w:cs="Arial"/>
        </w:rPr>
      </w:pPr>
      <w:r w:rsidRPr="00F2458C">
        <w:rPr>
          <w:rFonts w:ascii="Arial" w:hAnsi="Arial" w:cs="Arial"/>
        </w:rPr>
        <w:t xml:space="preserve">Por lo tanto, el Estudio de Factibilidad tiene como objetivo no sólo justificar el abrir </w:t>
      </w:r>
      <w:r w:rsidR="008F219A">
        <w:rPr>
          <w:rFonts w:ascii="Arial" w:hAnsi="Arial" w:cs="Arial"/>
        </w:rPr>
        <w:t xml:space="preserve">o convertir </w:t>
      </w:r>
      <w:r w:rsidRPr="00F2458C">
        <w:rPr>
          <w:rFonts w:ascii="Arial" w:hAnsi="Arial" w:cs="Arial"/>
        </w:rPr>
        <w:t>una nueva</w:t>
      </w:r>
      <w:r w:rsidR="008F219A">
        <w:rPr>
          <w:rFonts w:ascii="Arial" w:hAnsi="Arial" w:cs="Arial"/>
        </w:rPr>
        <w:t xml:space="preserve"> unidad educativa</w:t>
      </w:r>
      <w:r w:rsidRPr="00F2458C">
        <w:rPr>
          <w:rFonts w:ascii="Arial" w:hAnsi="Arial" w:cs="Arial"/>
        </w:rPr>
        <w:t>, sino también considerar las posibilidades, en lo futuro, de</w:t>
      </w:r>
      <w:r w:rsidR="008F219A">
        <w:rPr>
          <w:rFonts w:ascii="Arial" w:hAnsi="Arial" w:cs="Arial"/>
        </w:rPr>
        <w:t>l</w:t>
      </w:r>
      <w:r w:rsidRPr="00F2458C">
        <w:rPr>
          <w:rFonts w:ascii="Arial" w:hAnsi="Arial" w:cs="Arial"/>
        </w:rPr>
        <w:t xml:space="preserve"> desarrollo de la misma.</w:t>
      </w:r>
    </w:p>
    <w:p w:rsidR="007D30B3" w:rsidRPr="00F2458C" w:rsidRDefault="007D30B3" w:rsidP="007D30B3">
      <w:pPr>
        <w:jc w:val="both"/>
        <w:rPr>
          <w:rFonts w:ascii="Arial" w:hAnsi="Arial" w:cs="Arial"/>
        </w:rPr>
      </w:pPr>
    </w:p>
    <w:p w:rsidR="00C37BED" w:rsidRPr="009773BA" w:rsidRDefault="007D30B3" w:rsidP="009773BA">
      <w:pPr>
        <w:jc w:val="both"/>
        <w:rPr>
          <w:rFonts w:ascii="Arial" w:hAnsi="Arial" w:cs="Arial"/>
        </w:rPr>
      </w:pPr>
      <w:r w:rsidRPr="00F2458C">
        <w:rPr>
          <w:rFonts w:ascii="Arial" w:hAnsi="Arial" w:cs="Arial"/>
        </w:rPr>
        <w:t xml:space="preserve">Considerando la importancia que tiene el estudio de factibilidad y con objeto de hablar un lenguaje común, se presenta una metodología con los puntos básicos del análisis y se definen algunos conceptos utilizados. Con esta metodología se pretende sistematizar el proceso de análisis, para </w:t>
      </w:r>
      <w:r w:rsidR="008F219A">
        <w:rPr>
          <w:rFonts w:ascii="Arial" w:hAnsi="Arial" w:cs="Arial"/>
        </w:rPr>
        <w:t xml:space="preserve">la </w:t>
      </w:r>
      <w:r w:rsidRPr="00F2458C">
        <w:rPr>
          <w:rFonts w:ascii="Arial" w:hAnsi="Arial" w:cs="Arial"/>
        </w:rPr>
        <w:t xml:space="preserve">creación </w:t>
      </w:r>
      <w:r w:rsidR="008F219A">
        <w:rPr>
          <w:rFonts w:ascii="Arial" w:hAnsi="Arial" w:cs="Arial"/>
        </w:rPr>
        <w:t xml:space="preserve">o conversión </w:t>
      </w:r>
      <w:r w:rsidRPr="00F2458C">
        <w:rPr>
          <w:rFonts w:ascii="Arial" w:hAnsi="Arial" w:cs="Arial"/>
        </w:rPr>
        <w:t xml:space="preserve">de </w:t>
      </w:r>
      <w:r w:rsidR="008F219A">
        <w:rPr>
          <w:rFonts w:ascii="Arial" w:hAnsi="Arial" w:cs="Arial"/>
        </w:rPr>
        <w:t xml:space="preserve">unidades educativas </w:t>
      </w:r>
      <w:r w:rsidRPr="00F2458C">
        <w:rPr>
          <w:rFonts w:ascii="Arial" w:hAnsi="Arial" w:cs="Arial"/>
        </w:rPr>
        <w:t>en el</w:t>
      </w:r>
      <w:r w:rsidR="008F219A">
        <w:rPr>
          <w:rFonts w:ascii="Arial" w:hAnsi="Arial" w:cs="Arial"/>
        </w:rPr>
        <w:t xml:space="preserve"> nivel medio superior</w:t>
      </w:r>
      <w:r w:rsidRPr="00F2458C">
        <w:rPr>
          <w:rFonts w:ascii="Arial" w:hAnsi="Arial" w:cs="Arial"/>
        </w:rPr>
        <w:t>.</w:t>
      </w:r>
    </w:p>
    <w:p w:rsidR="009A2292" w:rsidRDefault="009A2292" w:rsidP="009A2292">
      <w:pPr>
        <w:jc w:val="right"/>
        <w:rPr>
          <w:rFonts w:ascii="Arial" w:hAnsi="Arial" w:cs="Arial"/>
          <w:b/>
        </w:rPr>
      </w:pPr>
      <w:r>
        <w:rPr>
          <w:rFonts w:ascii="Arial" w:hAnsi="Arial" w:cs="Arial"/>
          <w:b/>
        </w:rPr>
        <w:t>SEP-SEMS FORMATO NC-1</w:t>
      </w:r>
    </w:p>
    <w:p w:rsidR="007D30B3" w:rsidRDefault="007D30B3" w:rsidP="007D30B3">
      <w:pPr>
        <w:jc w:val="both"/>
        <w:rPr>
          <w:rFonts w:ascii="Arial" w:hAnsi="Arial" w:cs="Arial"/>
        </w:rPr>
      </w:pPr>
    </w:p>
    <w:p w:rsidR="007D30B3" w:rsidRPr="00B82277" w:rsidRDefault="007D30B3" w:rsidP="007D30B3">
      <w:pPr>
        <w:jc w:val="both"/>
        <w:rPr>
          <w:rFonts w:ascii="Arial" w:hAnsi="Arial" w:cs="Arial"/>
        </w:rPr>
      </w:pPr>
      <w:r w:rsidRPr="00B82277">
        <w:rPr>
          <w:rFonts w:ascii="Arial" w:hAnsi="Arial" w:cs="Arial"/>
        </w:rPr>
        <w:t>Los puntos de la metodología que se deben aplicar en los Estudios de Factibilidad son los siguientes:</w:t>
      </w:r>
    </w:p>
    <w:p w:rsidR="007D30B3" w:rsidRPr="00B82277" w:rsidRDefault="007D30B3" w:rsidP="007D30B3">
      <w:pPr>
        <w:jc w:val="both"/>
        <w:rPr>
          <w:rFonts w:ascii="Arial" w:hAnsi="Arial" w:cs="Arial"/>
        </w:rPr>
      </w:pPr>
    </w:p>
    <w:p w:rsidR="007D30B3" w:rsidRPr="00B82277" w:rsidRDefault="007D30B3" w:rsidP="007D30B3">
      <w:pPr>
        <w:jc w:val="both"/>
        <w:rPr>
          <w:rFonts w:ascii="Arial" w:hAnsi="Arial" w:cs="Arial"/>
          <w:b/>
        </w:rPr>
      </w:pPr>
      <w:r w:rsidRPr="00B82277">
        <w:rPr>
          <w:rFonts w:ascii="Arial" w:hAnsi="Arial" w:cs="Arial"/>
          <w:b/>
        </w:rPr>
        <w:t>1.  Ubicación</w:t>
      </w:r>
      <w:r w:rsidR="001223E1">
        <w:rPr>
          <w:rFonts w:ascii="Arial" w:hAnsi="Arial" w:cs="Arial"/>
          <w:b/>
        </w:rPr>
        <w:t>,</w:t>
      </w:r>
      <w:r w:rsidRPr="00B82277">
        <w:rPr>
          <w:rFonts w:ascii="Arial" w:hAnsi="Arial" w:cs="Arial"/>
          <w:b/>
        </w:rPr>
        <w:t xml:space="preserve"> nivel y tipo de la </w:t>
      </w:r>
      <w:r w:rsidR="008F219A">
        <w:rPr>
          <w:rFonts w:ascii="Arial" w:hAnsi="Arial" w:cs="Arial"/>
          <w:b/>
        </w:rPr>
        <w:t>unidad educativa</w:t>
      </w:r>
      <w:r w:rsidRPr="00B82277">
        <w:rPr>
          <w:rFonts w:ascii="Arial" w:hAnsi="Arial" w:cs="Arial"/>
          <w:b/>
        </w:rPr>
        <w:t xml:space="preserve"> solicitada.</w:t>
      </w:r>
    </w:p>
    <w:p w:rsidR="007D30B3" w:rsidRDefault="007D30B3" w:rsidP="007D30B3">
      <w:pPr>
        <w:jc w:val="both"/>
        <w:rPr>
          <w:rFonts w:ascii="Arial" w:hAnsi="Arial" w:cs="Arial"/>
        </w:rPr>
      </w:pPr>
    </w:p>
    <w:p w:rsidR="007D30B3" w:rsidRPr="00B82277" w:rsidRDefault="007D30B3" w:rsidP="007D30B3">
      <w:pPr>
        <w:jc w:val="both"/>
        <w:rPr>
          <w:rFonts w:ascii="Arial" w:hAnsi="Arial" w:cs="Arial"/>
          <w:b/>
        </w:rPr>
      </w:pPr>
      <w:r w:rsidRPr="00B82277">
        <w:rPr>
          <w:rFonts w:ascii="Arial" w:hAnsi="Arial" w:cs="Arial"/>
          <w:b/>
        </w:rPr>
        <w:t>2.  Determinación del área de influencia:</w:t>
      </w:r>
    </w:p>
    <w:p w:rsidR="007D30B3" w:rsidRPr="00B82277" w:rsidRDefault="007D30B3" w:rsidP="007D30B3">
      <w:pPr>
        <w:jc w:val="both"/>
        <w:rPr>
          <w:rFonts w:ascii="Arial" w:hAnsi="Arial" w:cs="Arial"/>
        </w:rPr>
      </w:pPr>
    </w:p>
    <w:p w:rsidR="000436D7" w:rsidRPr="00DF1A6F" w:rsidRDefault="000436D7" w:rsidP="000436D7">
      <w:pPr>
        <w:jc w:val="both"/>
        <w:rPr>
          <w:rFonts w:ascii="Arial" w:hAnsi="Arial" w:cs="Arial"/>
        </w:rPr>
      </w:pPr>
      <w:r w:rsidRPr="001223E1">
        <w:rPr>
          <w:rFonts w:ascii="Arial" w:hAnsi="Arial" w:cs="Arial"/>
          <w:b/>
        </w:rPr>
        <w:t>2.1</w:t>
      </w:r>
      <w:r w:rsidRPr="00DF1A6F">
        <w:rPr>
          <w:rFonts w:ascii="Arial" w:hAnsi="Arial" w:cs="Arial"/>
        </w:rPr>
        <w:t xml:space="preserve">   </w:t>
      </w:r>
      <w:r w:rsidRPr="001223E1">
        <w:rPr>
          <w:rFonts w:ascii="Arial" w:hAnsi="Arial" w:cs="Arial"/>
          <w:b/>
        </w:rPr>
        <w:t>Mapa del</w:t>
      </w:r>
      <w:r w:rsidR="001223E1" w:rsidRPr="001223E1">
        <w:rPr>
          <w:rFonts w:ascii="Arial" w:hAnsi="Arial" w:cs="Arial"/>
          <w:b/>
        </w:rPr>
        <w:t xml:space="preserve"> área</w:t>
      </w:r>
      <w:r w:rsidRPr="00DF1A6F">
        <w:rPr>
          <w:rFonts w:ascii="Arial" w:hAnsi="Arial" w:cs="Arial"/>
        </w:rPr>
        <w:t>, ubicación de los municipios y localidades que la integran, marcando claramente el municipio y la localidad donde se propone la ubicación.</w:t>
      </w:r>
    </w:p>
    <w:p w:rsidR="000436D7" w:rsidRPr="00DF1A6F" w:rsidRDefault="000436D7" w:rsidP="000436D7">
      <w:pPr>
        <w:jc w:val="both"/>
        <w:rPr>
          <w:rFonts w:ascii="Arial" w:hAnsi="Arial" w:cs="Arial"/>
        </w:rPr>
      </w:pPr>
    </w:p>
    <w:p w:rsidR="000436D7" w:rsidRPr="00DF1A6F" w:rsidRDefault="000436D7" w:rsidP="000436D7">
      <w:pPr>
        <w:jc w:val="both"/>
        <w:rPr>
          <w:rFonts w:ascii="Arial" w:hAnsi="Arial" w:cs="Arial"/>
        </w:rPr>
      </w:pPr>
      <w:r w:rsidRPr="001223E1">
        <w:rPr>
          <w:rFonts w:ascii="Arial" w:hAnsi="Arial" w:cs="Arial"/>
          <w:b/>
        </w:rPr>
        <w:t>2.2</w:t>
      </w:r>
      <w:r w:rsidRPr="00DF1A6F">
        <w:rPr>
          <w:rFonts w:ascii="Arial" w:hAnsi="Arial" w:cs="Arial"/>
        </w:rPr>
        <w:t xml:space="preserve">  </w:t>
      </w:r>
      <w:r w:rsidRPr="001223E1">
        <w:rPr>
          <w:rFonts w:ascii="Arial" w:hAnsi="Arial" w:cs="Arial"/>
          <w:b/>
        </w:rPr>
        <w:t>Localidades afluentes,</w:t>
      </w:r>
      <w:r w:rsidRPr="00DF1A6F">
        <w:rPr>
          <w:rFonts w:ascii="Arial" w:hAnsi="Arial" w:cs="Arial"/>
        </w:rPr>
        <w:t xml:space="preserve"> distancia, medios de transporte y costos del mismo de las localidades afluentes, a la localidad seleccionada.</w:t>
      </w:r>
    </w:p>
    <w:p w:rsidR="007D30B3" w:rsidRDefault="007D30B3" w:rsidP="007D30B3">
      <w:pPr>
        <w:jc w:val="both"/>
        <w:rPr>
          <w:rFonts w:ascii="Arial" w:hAnsi="Arial" w:cs="Arial"/>
        </w:rPr>
      </w:pPr>
    </w:p>
    <w:p w:rsidR="007D30B3" w:rsidRPr="00B82277" w:rsidRDefault="007D30B3" w:rsidP="007D30B3">
      <w:pPr>
        <w:jc w:val="both"/>
        <w:rPr>
          <w:rFonts w:ascii="Arial" w:hAnsi="Arial" w:cs="Arial"/>
          <w:b/>
        </w:rPr>
      </w:pPr>
      <w:r w:rsidRPr="00B82277">
        <w:rPr>
          <w:rFonts w:ascii="Arial" w:hAnsi="Arial" w:cs="Arial"/>
          <w:b/>
        </w:rPr>
        <w:t xml:space="preserve">3. Información socio-económica </w:t>
      </w:r>
      <w:r w:rsidR="007473FE">
        <w:rPr>
          <w:rFonts w:ascii="Arial" w:hAnsi="Arial" w:cs="Arial"/>
          <w:b/>
        </w:rPr>
        <w:t>sobre la localidad seleccionada y del</w:t>
      </w:r>
      <w:r w:rsidRPr="00B82277">
        <w:rPr>
          <w:rFonts w:ascii="Arial" w:hAnsi="Arial" w:cs="Arial"/>
          <w:b/>
        </w:rPr>
        <w:t xml:space="preserve"> área                                       de influencia.</w:t>
      </w:r>
    </w:p>
    <w:p w:rsidR="007D30B3" w:rsidRDefault="007D30B3" w:rsidP="007D30B3">
      <w:pPr>
        <w:jc w:val="both"/>
        <w:rPr>
          <w:rFonts w:ascii="Arial" w:hAnsi="Arial" w:cs="Arial"/>
        </w:rPr>
      </w:pPr>
    </w:p>
    <w:p w:rsidR="007D30B3" w:rsidRPr="00B82277" w:rsidRDefault="007D30B3" w:rsidP="007D30B3">
      <w:pPr>
        <w:jc w:val="both"/>
        <w:rPr>
          <w:rFonts w:ascii="Arial" w:hAnsi="Arial" w:cs="Arial"/>
          <w:b/>
        </w:rPr>
      </w:pPr>
      <w:r w:rsidRPr="00B82277">
        <w:rPr>
          <w:rFonts w:ascii="Arial" w:hAnsi="Arial" w:cs="Arial"/>
          <w:b/>
        </w:rPr>
        <w:t>4.  Anál</w:t>
      </w:r>
      <w:r w:rsidR="00FB1C74">
        <w:rPr>
          <w:rFonts w:ascii="Arial" w:hAnsi="Arial" w:cs="Arial"/>
          <w:b/>
        </w:rPr>
        <w:t xml:space="preserve">isis de la oferta y demanda de </w:t>
      </w:r>
      <w:r w:rsidRPr="00B82277">
        <w:rPr>
          <w:rFonts w:ascii="Arial" w:hAnsi="Arial" w:cs="Arial"/>
          <w:b/>
        </w:rPr>
        <w:t>educación media superior.</w:t>
      </w:r>
    </w:p>
    <w:p w:rsidR="007D30B3" w:rsidRPr="00B82277" w:rsidRDefault="007D30B3" w:rsidP="007D30B3">
      <w:pPr>
        <w:jc w:val="both"/>
        <w:rPr>
          <w:rFonts w:ascii="Arial" w:hAnsi="Arial" w:cs="Arial"/>
        </w:rPr>
      </w:pPr>
    </w:p>
    <w:p w:rsidR="007D30B3" w:rsidRPr="00B82277" w:rsidRDefault="007D30B3" w:rsidP="007D30B3">
      <w:pPr>
        <w:jc w:val="both"/>
        <w:rPr>
          <w:rFonts w:ascii="Arial" w:hAnsi="Arial" w:cs="Arial"/>
        </w:rPr>
      </w:pPr>
      <w:r w:rsidRPr="00B82277">
        <w:rPr>
          <w:rFonts w:ascii="Arial" w:hAnsi="Arial" w:cs="Arial"/>
        </w:rPr>
        <w:t xml:space="preserve">    4.1 Análisis de </w:t>
      </w:r>
      <w:r w:rsidR="000358A2">
        <w:rPr>
          <w:rFonts w:ascii="Arial" w:hAnsi="Arial" w:cs="Arial"/>
        </w:rPr>
        <w:t>la demanda</w:t>
      </w:r>
    </w:p>
    <w:p w:rsidR="007D30B3" w:rsidRPr="00B82277" w:rsidRDefault="000358A2" w:rsidP="007D30B3">
      <w:pPr>
        <w:jc w:val="both"/>
        <w:rPr>
          <w:rFonts w:ascii="Arial" w:hAnsi="Arial" w:cs="Arial"/>
        </w:rPr>
      </w:pPr>
      <w:r>
        <w:rPr>
          <w:rFonts w:ascii="Arial" w:hAnsi="Arial" w:cs="Arial"/>
        </w:rPr>
        <w:t xml:space="preserve">    4.2 Análisis de la oferta</w:t>
      </w:r>
    </w:p>
    <w:p w:rsidR="007D30B3" w:rsidRPr="00B82277" w:rsidRDefault="00FC69D8" w:rsidP="00FC69D8">
      <w:pPr>
        <w:jc w:val="both"/>
        <w:rPr>
          <w:rFonts w:ascii="Arial" w:hAnsi="Arial" w:cs="Arial"/>
        </w:rPr>
      </w:pPr>
      <w:r>
        <w:rPr>
          <w:rFonts w:ascii="Arial" w:hAnsi="Arial" w:cs="Arial"/>
        </w:rPr>
        <w:t xml:space="preserve">    4.3 Análisis oferta – demanda EMS</w:t>
      </w:r>
    </w:p>
    <w:p w:rsidR="007D30B3" w:rsidRDefault="007D30B3" w:rsidP="007D30B3">
      <w:pPr>
        <w:jc w:val="both"/>
        <w:rPr>
          <w:rFonts w:ascii="Arial" w:hAnsi="Arial" w:cs="Arial"/>
        </w:rPr>
      </w:pPr>
    </w:p>
    <w:p w:rsidR="007D30B3" w:rsidRPr="00B82277" w:rsidRDefault="007D30B3" w:rsidP="007D30B3">
      <w:pPr>
        <w:jc w:val="both"/>
        <w:rPr>
          <w:rFonts w:ascii="Arial" w:hAnsi="Arial" w:cs="Arial"/>
          <w:b/>
        </w:rPr>
      </w:pPr>
      <w:r w:rsidRPr="00B82277">
        <w:rPr>
          <w:rFonts w:ascii="Arial" w:hAnsi="Arial" w:cs="Arial"/>
          <w:b/>
        </w:rPr>
        <w:t>5. Posibili</w:t>
      </w:r>
      <w:r w:rsidR="00B67F7C">
        <w:rPr>
          <w:rFonts w:ascii="Arial" w:hAnsi="Arial" w:cs="Arial"/>
          <w:b/>
        </w:rPr>
        <w:t>dades de empleo en el área de</w:t>
      </w:r>
      <w:r w:rsidR="007473FE">
        <w:rPr>
          <w:rFonts w:ascii="Arial" w:hAnsi="Arial" w:cs="Arial"/>
          <w:b/>
        </w:rPr>
        <w:t xml:space="preserve"> influencia para egresados de</w:t>
      </w:r>
      <w:r w:rsidR="00B67F7C">
        <w:rPr>
          <w:rFonts w:ascii="Arial" w:hAnsi="Arial" w:cs="Arial"/>
          <w:b/>
        </w:rPr>
        <w:t xml:space="preserve"> la </w:t>
      </w:r>
      <w:r w:rsidRPr="00B82277">
        <w:rPr>
          <w:rFonts w:ascii="Arial" w:hAnsi="Arial" w:cs="Arial"/>
          <w:b/>
        </w:rPr>
        <w:t>educación media superior.</w:t>
      </w:r>
    </w:p>
    <w:p w:rsidR="007D30B3" w:rsidRPr="00B82277" w:rsidRDefault="007D30B3" w:rsidP="007D30B3">
      <w:pPr>
        <w:jc w:val="both"/>
        <w:rPr>
          <w:rFonts w:ascii="Arial" w:hAnsi="Arial" w:cs="Arial"/>
        </w:rPr>
      </w:pPr>
    </w:p>
    <w:p w:rsidR="007D30B3" w:rsidRPr="00B82277" w:rsidRDefault="007D30B3" w:rsidP="007D30B3">
      <w:pPr>
        <w:jc w:val="both"/>
        <w:rPr>
          <w:rFonts w:ascii="Arial" w:hAnsi="Arial" w:cs="Arial"/>
        </w:rPr>
      </w:pPr>
      <w:r>
        <w:rPr>
          <w:rFonts w:ascii="Arial" w:hAnsi="Arial" w:cs="Arial"/>
        </w:rPr>
        <w:t xml:space="preserve">    5.1 Empresas </w:t>
      </w:r>
      <w:r w:rsidR="006A044A">
        <w:rPr>
          <w:rFonts w:ascii="Arial" w:hAnsi="Arial" w:cs="Arial"/>
        </w:rPr>
        <w:t>o</w:t>
      </w:r>
      <w:r>
        <w:rPr>
          <w:rFonts w:ascii="Arial" w:hAnsi="Arial" w:cs="Arial"/>
        </w:rPr>
        <w:t xml:space="preserve"> fá</w:t>
      </w:r>
      <w:r w:rsidRPr="00B82277">
        <w:rPr>
          <w:rFonts w:ascii="Arial" w:hAnsi="Arial" w:cs="Arial"/>
        </w:rPr>
        <w:t>bricas esta</w:t>
      </w:r>
      <w:r>
        <w:rPr>
          <w:rFonts w:ascii="Arial" w:hAnsi="Arial" w:cs="Arial"/>
        </w:rPr>
        <w:t xml:space="preserve">blecidas en la región hasta </w:t>
      </w:r>
      <w:r w:rsidR="007675EC">
        <w:rPr>
          <w:rFonts w:ascii="Arial" w:hAnsi="Arial" w:cs="Arial"/>
        </w:rPr>
        <w:t>el 2014</w:t>
      </w:r>
    </w:p>
    <w:p w:rsidR="000358A2" w:rsidRPr="00B82277" w:rsidRDefault="007D30B3" w:rsidP="007D30B3">
      <w:pPr>
        <w:jc w:val="both"/>
        <w:rPr>
          <w:rFonts w:ascii="Arial" w:hAnsi="Arial" w:cs="Arial"/>
        </w:rPr>
      </w:pPr>
      <w:r w:rsidRPr="00B82277">
        <w:rPr>
          <w:rFonts w:ascii="Arial" w:hAnsi="Arial" w:cs="Arial"/>
        </w:rPr>
        <w:t xml:space="preserve">    5.2 Pronósticos de empleo</w:t>
      </w:r>
      <w:r w:rsidR="000358A2">
        <w:rPr>
          <w:rFonts w:ascii="Arial" w:hAnsi="Arial" w:cs="Arial"/>
        </w:rPr>
        <w:t xml:space="preserve"> para egresados en las empresas existentes</w:t>
      </w:r>
    </w:p>
    <w:p w:rsidR="007D30B3" w:rsidRPr="00B82277" w:rsidRDefault="007D30B3" w:rsidP="007D30B3">
      <w:pPr>
        <w:jc w:val="both"/>
        <w:rPr>
          <w:rFonts w:ascii="Arial" w:hAnsi="Arial" w:cs="Arial"/>
        </w:rPr>
      </w:pPr>
      <w:r w:rsidRPr="00B82277">
        <w:rPr>
          <w:rFonts w:ascii="Arial" w:hAnsi="Arial" w:cs="Arial"/>
        </w:rPr>
        <w:t xml:space="preserve">    5.3 Proyectos de inversión en </w:t>
      </w:r>
      <w:r w:rsidR="000358A2">
        <w:rPr>
          <w:rFonts w:ascii="Arial" w:hAnsi="Arial" w:cs="Arial"/>
        </w:rPr>
        <w:t>el área de influencia</w:t>
      </w:r>
    </w:p>
    <w:p w:rsidR="007D30B3" w:rsidRPr="00B82277" w:rsidRDefault="007D30B3" w:rsidP="007D30B3">
      <w:pPr>
        <w:jc w:val="both"/>
        <w:rPr>
          <w:rFonts w:ascii="Arial" w:hAnsi="Arial" w:cs="Arial"/>
        </w:rPr>
      </w:pPr>
      <w:r w:rsidRPr="00B82277">
        <w:rPr>
          <w:rFonts w:ascii="Arial" w:hAnsi="Arial" w:cs="Arial"/>
        </w:rPr>
        <w:t xml:space="preserve">    (</w:t>
      </w:r>
      <w:r w:rsidR="000C07D6" w:rsidRPr="00B82277">
        <w:rPr>
          <w:rFonts w:ascii="Arial" w:hAnsi="Arial" w:cs="Arial"/>
        </w:rPr>
        <w:t>Incluye</w:t>
      </w:r>
      <w:r w:rsidRPr="00B82277">
        <w:rPr>
          <w:rFonts w:ascii="Arial" w:hAnsi="Arial" w:cs="Arial"/>
        </w:rPr>
        <w:t xml:space="preserve"> a los sectores privados y el social)</w:t>
      </w:r>
    </w:p>
    <w:p w:rsidR="007D30B3" w:rsidRDefault="007D30B3" w:rsidP="007D30B3">
      <w:pPr>
        <w:jc w:val="both"/>
        <w:rPr>
          <w:rFonts w:ascii="Arial" w:hAnsi="Arial" w:cs="Arial"/>
        </w:rPr>
      </w:pPr>
    </w:p>
    <w:p w:rsidR="007D30B3" w:rsidRPr="00B82277" w:rsidRDefault="007D30B3" w:rsidP="007D30B3">
      <w:pPr>
        <w:jc w:val="both"/>
        <w:rPr>
          <w:rFonts w:ascii="Arial" w:hAnsi="Arial" w:cs="Arial"/>
          <w:b/>
        </w:rPr>
      </w:pPr>
      <w:r w:rsidRPr="00B82277">
        <w:rPr>
          <w:rFonts w:ascii="Arial" w:hAnsi="Arial" w:cs="Arial"/>
          <w:b/>
        </w:rPr>
        <w:t>6. Propuesta.</w:t>
      </w:r>
    </w:p>
    <w:p w:rsidR="007D30B3" w:rsidRPr="00B82277" w:rsidRDefault="007D30B3" w:rsidP="007D30B3">
      <w:pPr>
        <w:jc w:val="both"/>
        <w:rPr>
          <w:rFonts w:ascii="Arial" w:hAnsi="Arial" w:cs="Arial"/>
          <w:b/>
        </w:rPr>
      </w:pPr>
    </w:p>
    <w:p w:rsidR="00F834DC" w:rsidRDefault="00F834DC" w:rsidP="007D30B3">
      <w:pPr>
        <w:jc w:val="both"/>
        <w:rPr>
          <w:rFonts w:ascii="Arial" w:hAnsi="Arial" w:cs="Arial"/>
        </w:rPr>
      </w:pPr>
      <w:r>
        <w:rPr>
          <w:rFonts w:ascii="Arial" w:hAnsi="Arial" w:cs="Arial"/>
        </w:rPr>
        <w:t xml:space="preserve">    6.1 T</w:t>
      </w:r>
      <w:r w:rsidR="007D30B3" w:rsidRPr="00B82277">
        <w:rPr>
          <w:rFonts w:ascii="Arial" w:hAnsi="Arial" w:cs="Arial"/>
        </w:rPr>
        <w:t xml:space="preserve">ipo de </w:t>
      </w:r>
      <w:r>
        <w:rPr>
          <w:rFonts w:ascii="Arial" w:hAnsi="Arial" w:cs="Arial"/>
        </w:rPr>
        <w:t>unidad educativa solicitada</w:t>
      </w:r>
    </w:p>
    <w:p w:rsidR="007D30B3" w:rsidRPr="00B82277" w:rsidRDefault="007D30B3" w:rsidP="007D30B3">
      <w:pPr>
        <w:jc w:val="both"/>
        <w:rPr>
          <w:rFonts w:ascii="Arial" w:hAnsi="Arial" w:cs="Arial"/>
        </w:rPr>
      </w:pPr>
      <w:r w:rsidRPr="00B82277">
        <w:rPr>
          <w:rFonts w:ascii="Arial" w:hAnsi="Arial" w:cs="Arial"/>
        </w:rPr>
        <w:t xml:space="preserve">    6.2 Matrícula esperada en la </w:t>
      </w:r>
      <w:r w:rsidR="00F834DC" w:rsidRPr="00B82277">
        <w:rPr>
          <w:rFonts w:ascii="Arial" w:hAnsi="Arial" w:cs="Arial"/>
        </w:rPr>
        <w:t xml:space="preserve">de </w:t>
      </w:r>
      <w:r w:rsidR="00F834DC">
        <w:rPr>
          <w:rFonts w:ascii="Arial" w:hAnsi="Arial" w:cs="Arial"/>
        </w:rPr>
        <w:t>unidad educativa solicitada</w:t>
      </w:r>
    </w:p>
    <w:p w:rsidR="007D30B3" w:rsidRPr="00B82277" w:rsidRDefault="007D30B3" w:rsidP="007D30B3">
      <w:pPr>
        <w:jc w:val="both"/>
        <w:rPr>
          <w:rFonts w:ascii="Arial" w:hAnsi="Arial" w:cs="Arial"/>
        </w:rPr>
      </w:pPr>
      <w:r w:rsidRPr="00B82277">
        <w:rPr>
          <w:rFonts w:ascii="Arial" w:hAnsi="Arial" w:cs="Arial"/>
        </w:rPr>
        <w:t xml:space="preserve">    6.3 Especialidades y talleres y/o laboratorios que se proponen.</w:t>
      </w:r>
    </w:p>
    <w:p w:rsidR="007D30B3" w:rsidRPr="00B82277" w:rsidRDefault="007D30B3" w:rsidP="007D30B3">
      <w:pPr>
        <w:jc w:val="both"/>
        <w:rPr>
          <w:rFonts w:ascii="Arial" w:hAnsi="Arial" w:cs="Arial"/>
        </w:rPr>
      </w:pPr>
    </w:p>
    <w:p w:rsidR="007D30B3" w:rsidRPr="00B82277" w:rsidRDefault="007D30B3" w:rsidP="007D30B3">
      <w:pPr>
        <w:jc w:val="both"/>
        <w:rPr>
          <w:rFonts w:ascii="Arial" w:hAnsi="Arial" w:cs="Arial"/>
          <w:b/>
        </w:rPr>
      </w:pPr>
      <w:r w:rsidRPr="00B82277">
        <w:rPr>
          <w:rFonts w:ascii="Arial" w:hAnsi="Arial" w:cs="Arial"/>
          <w:b/>
        </w:rPr>
        <w:t>Definición de conceptos.</w:t>
      </w:r>
    </w:p>
    <w:p w:rsidR="007D30B3" w:rsidRPr="00B82277" w:rsidRDefault="007D30B3" w:rsidP="007D30B3">
      <w:pPr>
        <w:jc w:val="both"/>
        <w:rPr>
          <w:rFonts w:ascii="Arial" w:hAnsi="Arial" w:cs="Arial"/>
        </w:rPr>
      </w:pPr>
    </w:p>
    <w:p w:rsidR="007D30B3" w:rsidRPr="00B82277" w:rsidRDefault="007D30B3" w:rsidP="007D30B3">
      <w:pPr>
        <w:jc w:val="both"/>
        <w:rPr>
          <w:rFonts w:ascii="Arial" w:hAnsi="Arial" w:cs="Arial"/>
        </w:rPr>
      </w:pPr>
      <w:r w:rsidRPr="007473FE">
        <w:rPr>
          <w:rFonts w:ascii="Arial" w:hAnsi="Arial" w:cs="Arial"/>
          <w:b/>
        </w:rPr>
        <w:t>Área de influencia</w:t>
      </w:r>
      <w:r w:rsidR="007473FE">
        <w:rPr>
          <w:rFonts w:ascii="Arial" w:hAnsi="Arial" w:cs="Arial"/>
          <w:b/>
        </w:rPr>
        <w:t>:</w:t>
      </w:r>
      <w:r w:rsidRPr="00B82277">
        <w:rPr>
          <w:rFonts w:ascii="Arial" w:hAnsi="Arial" w:cs="Arial"/>
        </w:rPr>
        <w:t xml:space="preserve"> Conjunto de localidades en el que funciona una de éstas como polo de atracción, por contar con las vías de comunicación y servicios que permiten que el resto de las localidades confluyan a ella.</w:t>
      </w:r>
    </w:p>
    <w:p w:rsidR="007D30B3" w:rsidRDefault="007D30B3" w:rsidP="007D30B3">
      <w:pPr>
        <w:jc w:val="both"/>
      </w:pPr>
    </w:p>
    <w:p w:rsidR="007D30B3" w:rsidRPr="00F834DC" w:rsidRDefault="007D30B3" w:rsidP="007D30B3">
      <w:pPr>
        <w:jc w:val="both"/>
        <w:rPr>
          <w:rFonts w:ascii="Arial" w:hAnsi="Arial" w:cs="Arial"/>
          <w:b/>
          <w:bCs/>
        </w:rPr>
      </w:pPr>
      <w:r w:rsidRPr="00B82277">
        <w:rPr>
          <w:rFonts w:ascii="Arial" w:hAnsi="Arial" w:cs="Arial"/>
          <w:b/>
          <w:bCs/>
        </w:rPr>
        <w:t>Demanda potencial:</w:t>
      </w:r>
      <w:r w:rsidR="00F834DC">
        <w:rPr>
          <w:rFonts w:ascii="Arial" w:hAnsi="Arial" w:cs="Arial"/>
          <w:b/>
          <w:bCs/>
        </w:rPr>
        <w:t xml:space="preserve">       </w:t>
      </w:r>
      <w:r w:rsidRPr="00B82277">
        <w:rPr>
          <w:rFonts w:ascii="Arial" w:hAnsi="Arial" w:cs="Arial"/>
        </w:rPr>
        <w:t>Número de alumnos egresados de</w:t>
      </w:r>
      <w:r>
        <w:rPr>
          <w:rFonts w:ascii="Arial" w:hAnsi="Arial" w:cs="Arial"/>
        </w:rPr>
        <w:t xml:space="preserve"> s</w:t>
      </w:r>
      <w:r w:rsidRPr="00B82277">
        <w:rPr>
          <w:rFonts w:ascii="Arial" w:hAnsi="Arial" w:cs="Arial"/>
        </w:rPr>
        <w:t>ecundaria.</w:t>
      </w:r>
    </w:p>
    <w:p w:rsidR="00B53410" w:rsidRDefault="00B53410" w:rsidP="007D30B3">
      <w:pPr>
        <w:jc w:val="both"/>
        <w:rPr>
          <w:rFonts w:ascii="Arial" w:hAnsi="Arial" w:cs="Arial"/>
        </w:rPr>
      </w:pPr>
    </w:p>
    <w:p w:rsidR="00422C69" w:rsidRDefault="00422C69" w:rsidP="007D30B3">
      <w:pPr>
        <w:jc w:val="both"/>
        <w:rPr>
          <w:rFonts w:ascii="Arial" w:hAnsi="Arial" w:cs="Arial"/>
        </w:rPr>
      </w:pPr>
    </w:p>
    <w:p w:rsidR="00422C69" w:rsidRDefault="00422C69" w:rsidP="007D30B3">
      <w:pPr>
        <w:jc w:val="both"/>
        <w:rPr>
          <w:rFonts w:ascii="Arial" w:hAnsi="Arial" w:cs="Arial"/>
        </w:rPr>
      </w:pPr>
    </w:p>
    <w:p w:rsidR="009773BA" w:rsidRDefault="009773BA" w:rsidP="00B53410">
      <w:pPr>
        <w:jc w:val="right"/>
        <w:rPr>
          <w:rFonts w:ascii="Arial" w:hAnsi="Arial" w:cs="Arial"/>
          <w:b/>
        </w:rPr>
      </w:pPr>
    </w:p>
    <w:p w:rsidR="009A2292" w:rsidRDefault="009A2292" w:rsidP="009A2292">
      <w:pPr>
        <w:jc w:val="right"/>
        <w:rPr>
          <w:rFonts w:ascii="Arial" w:hAnsi="Arial" w:cs="Arial"/>
          <w:b/>
        </w:rPr>
      </w:pPr>
      <w:r>
        <w:rPr>
          <w:rFonts w:ascii="Arial" w:hAnsi="Arial" w:cs="Arial"/>
          <w:b/>
        </w:rPr>
        <w:lastRenderedPageBreak/>
        <w:t>SEP-SEMS FORMATO NC-1</w:t>
      </w:r>
    </w:p>
    <w:p w:rsidR="009773BA" w:rsidRPr="00B82277" w:rsidRDefault="009773BA" w:rsidP="007D30B3">
      <w:pPr>
        <w:jc w:val="both"/>
        <w:rPr>
          <w:rFonts w:ascii="Arial" w:hAnsi="Arial" w:cs="Arial"/>
        </w:rPr>
      </w:pPr>
    </w:p>
    <w:p w:rsidR="007D30B3" w:rsidRPr="00B82277" w:rsidRDefault="007D30B3" w:rsidP="007D30B3">
      <w:pPr>
        <w:jc w:val="both"/>
        <w:rPr>
          <w:rFonts w:ascii="Arial" w:hAnsi="Arial" w:cs="Arial"/>
        </w:rPr>
      </w:pPr>
      <w:r w:rsidRPr="00F834DC">
        <w:rPr>
          <w:rFonts w:ascii="Arial" w:hAnsi="Arial" w:cs="Arial"/>
          <w:b/>
        </w:rPr>
        <w:t>Demanda Real:</w:t>
      </w:r>
      <w:r w:rsidR="00F834DC">
        <w:rPr>
          <w:rFonts w:ascii="Arial" w:hAnsi="Arial" w:cs="Arial"/>
        </w:rPr>
        <w:tab/>
        <w:t xml:space="preserve">         </w:t>
      </w:r>
      <w:r w:rsidRPr="00B82277">
        <w:rPr>
          <w:rFonts w:ascii="Arial" w:hAnsi="Arial" w:cs="Arial"/>
        </w:rPr>
        <w:t>Par</w:t>
      </w:r>
      <w:r>
        <w:rPr>
          <w:rFonts w:ascii="Arial" w:hAnsi="Arial" w:cs="Arial"/>
        </w:rPr>
        <w:t>te de la demanda potencial que s</w:t>
      </w:r>
      <w:r w:rsidRPr="00B82277">
        <w:rPr>
          <w:rFonts w:ascii="Arial" w:hAnsi="Arial" w:cs="Arial"/>
        </w:rPr>
        <w:t>olicita el servicio en el área.</w:t>
      </w:r>
    </w:p>
    <w:p w:rsidR="007D30B3" w:rsidRPr="00B82277" w:rsidRDefault="007D30B3" w:rsidP="007D30B3">
      <w:pPr>
        <w:jc w:val="both"/>
        <w:rPr>
          <w:rFonts w:ascii="Arial" w:hAnsi="Arial" w:cs="Arial"/>
        </w:rPr>
      </w:pPr>
    </w:p>
    <w:p w:rsidR="007D30B3" w:rsidRPr="00B82277" w:rsidRDefault="007D30B3" w:rsidP="007D30B3">
      <w:pPr>
        <w:jc w:val="both"/>
        <w:rPr>
          <w:rFonts w:ascii="Arial" w:hAnsi="Arial" w:cs="Arial"/>
        </w:rPr>
      </w:pPr>
      <w:r w:rsidRPr="00F834DC">
        <w:rPr>
          <w:rFonts w:ascii="Arial" w:hAnsi="Arial" w:cs="Arial"/>
          <w:b/>
        </w:rPr>
        <w:t>Demanda Atendida</w:t>
      </w:r>
      <w:r w:rsidR="00F834DC">
        <w:rPr>
          <w:rFonts w:ascii="Arial" w:hAnsi="Arial" w:cs="Arial"/>
          <w:b/>
        </w:rPr>
        <w:t xml:space="preserve">:  </w:t>
      </w:r>
      <w:r w:rsidR="00C430A8">
        <w:rPr>
          <w:rFonts w:ascii="Arial" w:hAnsi="Arial" w:cs="Arial"/>
          <w:b/>
        </w:rPr>
        <w:t xml:space="preserve">  </w:t>
      </w:r>
      <w:r w:rsidRPr="00B82277">
        <w:rPr>
          <w:rFonts w:ascii="Arial" w:hAnsi="Arial" w:cs="Arial"/>
        </w:rPr>
        <w:t xml:space="preserve">Total de alumnos inscritos en </w:t>
      </w:r>
      <w:r>
        <w:rPr>
          <w:rFonts w:ascii="Arial" w:hAnsi="Arial" w:cs="Arial"/>
        </w:rPr>
        <w:t>p</w:t>
      </w:r>
      <w:r w:rsidRPr="00B82277">
        <w:rPr>
          <w:rFonts w:ascii="Arial" w:hAnsi="Arial" w:cs="Arial"/>
        </w:rPr>
        <w:t xml:space="preserve">rimer grado en </w:t>
      </w:r>
      <w:r w:rsidR="00C430A8">
        <w:rPr>
          <w:rFonts w:ascii="Arial" w:hAnsi="Arial" w:cs="Arial"/>
        </w:rPr>
        <w:t>el</w:t>
      </w:r>
      <w:r w:rsidRPr="00B82277">
        <w:rPr>
          <w:rFonts w:ascii="Arial" w:hAnsi="Arial" w:cs="Arial"/>
        </w:rPr>
        <w:t xml:space="preserve"> nivel</w:t>
      </w:r>
      <w:r w:rsidR="00C430A8">
        <w:rPr>
          <w:rFonts w:ascii="Arial" w:hAnsi="Arial" w:cs="Arial"/>
        </w:rPr>
        <w:t xml:space="preserve"> medio superior</w:t>
      </w:r>
      <w:r w:rsidRPr="00B82277">
        <w:rPr>
          <w:rFonts w:ascii="Arial" w:hAnsi="Arial" w:cs="Arial"/>
        </w:rPr>
        <w:t xml:space="preserve">, utilizando </w:t>
      </w:r>
      <w:r>
        <w:rPr>
          <w:rFonts w:ascii="Arial" w:hAnsi="Arial" w:cs="Arial"/>
        </w:rPr>
        <w:t xml:space="preserve">a </w:t>
      </w:r>
      <w:r w:rsidRPr="00B82277">
        <w:rPr>
          <w:rFonts w:ascii="Arial" w:hAnsi="Arial" w:cs="Arial"/>
        </w:rPr>
        <w:t xml:space="preserve">su máxima capacidad los </w:t>
      </w:r>
      <w:r>
        <w:rPr>
          <w:rFonts w:ascii="Arial" w:hAnsi="Arial" w:cs="Arial"/>
        </w:rPr>
        <w:t>e</w:t>
      </w:r>
      <w:r w:rsidRPr="00B82277">
        <w:rPr>
          <w:rFonts w:ascii="Arial" w:hAnsi="Arial" w:cs="Arial"/>
        </w:rPr>
        <w:t>spacios educativos existentes.</w:t>
      </w:r>
    </w:p>
    <w:p w:rsidR="00B158DD" w:rsidRDefault="00B158DD" w:rsidP="007D30B3">
      <w:pPr>
        <w:jc w:val="right"/>
        <w:rPr>
          <w:rFonts w:ascii="Arial" w:hAnsi="Arial" w:cs="Arial"/>
          <w:b/>
        </w:rPr>
      </w:pPr>
    </w:p>
    <w:p w:rsidR="007D30B3" w:rsidRPr="00B82277" w:rsidRDefault="007D30B3" w:rsidP="007D30B3">
      <w:pPr>
        <w:jc w:val="both"/>
        <w:rPr>
          <w:rFonts w:ascii="Arial" w:hAnsi="Arial" w:cs="Arial"/>
        </w:rPr>
      </w:pPr>
      <w:r w:rsidRPr="00F834DC">
        <w:rPr>
          <w:rFonts w:ascii="Arial" w:hAnsi="Arial" w:cs="Arial"/>
          <w:b/>
        </w:rPr>
        <w:t>Demanda por atender:</w:t>
      </w:r>
      <w:r w:rsidRPr="00B82277">
        <w:rPr>
          <w:rFonts w:ascii="Arial" w:hAnsi="Arial" w:cs="Arial"/>
        </w:rPr>
        <w:tab/>
        <w:t xml:space="preserve">Es la diferencia que resulta de </w:t>
      </w:r>
      <w:r>
        <w:rPr>
          <w:rFonts w:ascii="Arial" w:hAnsi="Arial" w:cs="Arial"/>
        </w:rPr>
        <w:t>restar a la demanda real</w:t>
      </w:r>
      <w:r w:rsidR="007675EC">
        <w:rPr>
          <w:rFonts w:ascii="Arial" w:hAnsi="Arial" w:cs="Arial"/>
        </w:rPr>
        <w:t>, la demanda atendida, considerando la capacidad instalada utilizada en las escuelas del nivel medio superior.</w:t>
      </w:r>
    </w:p>
    <w:p w:rsidR="007D30B3" w:rsidRPr="00B82277" w:rsidRDefault="007D30B3" w:rsidP="007D30B3">
      <w:pPr>
        <w:jc w:val="both"/>
        <w:rPr>
          <w:rFonts w:ascii="Arial" w:hAnsi="Arial" w:cs="Arial"/>
        </w:rPr>
      </w:pPr>
    </w:p>
    <w:p w:rsidR="007D30B3" w:rsidRPr="00B82277" w:rsidRDefault="00F834DC" w:rsidP="007D30B3">
      <w:pPr>
        <w:jc w:val="both"/>
        <w:rPr>
          <w:rFonts w:ascii="Arial" w:hAnsi="Arial" w:cs="Arial"/>
        </w:rPr>
      </w:pPr>
      <w:r w:rsidRPr="00F834DC">
        <w:rPr>
          <w:rFonts w:ascii="Arial" w:hAnsi="Arial" w:cs="Arial"/>
          <w:b/>
        </w:rPr>
        <w:t xml:space="preserve">Unidad Educativa </w:t>
      </w:r>
      <w:r>
        <w:rPr>
          <w:rFonts w:ascii="Arial" w:hAnsi="Arial" w:cs="Arial"/>
          <w:b/>
        </w:rPr>
        <w:t>de nuevas creación o conversión</w:t>
      </w:r>
      <w:r w:rsidR="007D30B3">
        <w:rPr>
          <w:rFonts w:ascii="Arial" w:hAnsi="Arial" w:cs="Arial"/>
        </w:rPr>
        <w:t>:</w:t>
      </w:r>
      <w:r w:rsidR="007D30B3" w:rsidRPr="00B82277">
        <w:rPr>
          <w:rFonts w:ascii="Arial" w:hAnsi="Arial" w:cs="Arial"/>
        </w:rPr>
        <w:tab/>
        <w:t>Escuela que iniciará sus activ</w:t>
      </w:r>
      <w:r w:rsidR="007D30B3">
        <w:rPr>
          <w:rFonts w:ascii="Arial" w:hAnsi="Arial" w:cs="Arial"/>
        </w:rPr>
        <w:t xml:space="preserve">idades, con o sin instalaciones </w:t>
      </w:r>
      <w:r w:rsidR="007D30B3" w:rsidRPr="00B82277">
        <w:rPr>
          <w:rFonts w:ascii="Arial" w:hAnsi="Arial" w:cs="Arial"/>
        </w:rPr>
        <w:t xml:space="preserve">propias, en agosto del </w:t>
      </w:r>
      <w:r w:rsidR="007D30B3">
        <w:rPr>
          <w:rFonts w:ascii="Arial" w:hAnsi="Arial" w:cs="Arial"/>
        </w:rPr>
        <w:t xml:space="preserve">presente </w:t>
      </w:r>
      <w:r w:rsidR="007D30B3" w:rsidRPr="00B82277">
        <w:rPr>
          <w:rFonts w:ascii="Arial" w:hAnsi="Arial" w:cs="Arial"/>
        </w:rPr>
        <w:t>año</w:t>
      </w:r>
      <w:r w:rsidR="007D30B3">
        <w:rPr>
          <w:rFonts w:ascii="Arial" w:hAnsi="Arial" w:cs="Arial"/>
        </w:rPr>
        <w:t>, inicio del próximo ciclo escolar.</w:t>
      </w:r>
    </w:p>
    <w:p w:rsidR="007D30B3" w:rsidRPr="00B82277" w:rsidRDefault="007D30B3" w:rsidP="007D30B3">
      <w:pPr>
        <w:jc w:val="both"/>
        <w:rPr>
          <w:rFonts w:ascii="Arial" w:hAnsi="Arial" w:cs="Arial"/>
        </w:rPr>
      </w:pPr>
    </w:p>
    <w:p w:rsidR="007D30B3" w:rsidRPr="00CF36C5" w:rsidRDefault="007D30B3" w:rsidP="007D30B3">
      <w:pPr>
        <w:jc w:val="both"/>
        <w:rPr>
          <w:rFonts w:ascii="Arial" w:hAnsi="Arial" w:cs="Arial"/>
          <w:b/>
        </w:rPr>
      </w:pPr>
      <w:r w:rsidRPr="00CF36C5">
        <w:rPr>
          <w:rFonts w:ascii="Arial" w:hAnsi="Arial" w:cs="Arial"/>
          <w:b/>
        </w:rPr>
        <w:t xml:space="preserve">1º </w:t>
      </w:r>
      <w:r w:rsidR="00BE74A4">
        <w:rPr>
          <w:rFonts w:ascii="Arial" w:hAnsi="Arial" w:cs="Arial"/>
          <w:b/>
        </w:rPr>
        <w:t>R</w:t>
      </w:r>
      <w:r w:rsidRPr="00CF36C5">
        <w:rPr>
          <w:rFonts w:ascii="Arial" w:hAnsi="Arial" w:cs="Arial"/>
          <w:b/>
        </w:rPr>
        <w:t>ecomendaciones metodológicas:</w:t>
      </w:r>
    </w:p>
    <w:p w:rsidR="007D30B3" w:rsidRDefault="007D30B3" w:rsidP="007D30B3">
      <w:pPr>
        <w:jc w:val="both"/>
        <w:rPr>
          <w:rFonts w:ascii="Arial" w:hAnsi="Arial" w:cs="Arial"/>
        </w:rPr>
      </w:pPr>
    </w:p>
    <w:p w:rsidR="007D30B3" w:rsidRDefault="007D30B3" w:rsidP="00F043B0">
      <w:pPr>
        <w:numPr>
          <w:ilvl w:val="0"/>
          <w:numId w:val="34"/>
        </w:numPr>
        <w:jc w:val="both"/>
        <w:rPr>
          <w:rFonts w:ascii="Arial" w:hAnsi="Arial" w:cs="Arial"/>
        </w:rPr>
      </w:pPr>
      <w:r w:rsidRPr="00B82277">
        <w:rPr>
          <w:rFonts w:ascii="Arial" w:hAnsi="Arial" w:cs="Arial"/>
        </w:rPr>
        <w:t xml:space="preserve">Para determinar la zona de influencia se debe considerar: las vías de acceso a la localidad seleccionada, tiempo de traslado, tipo y costo de transporte, se deben fijar los parámetros respectivos de tal manera que permitan asegurar la prestación del servicio al mayor número posible de demandantes. </w:t>
      </w:r>
      <w:r w:rsidR="00BE74A4">
        <w:rPr>
          <w:rFonts w:ascii="Arial" w:hAnsi="Arial" w:cs="Arial"/>
        </w:rPr>
        <w:t>L</w:t>
      </w:r>
      <w:r w:rsidRPr="00B82277">
        <w:rPr>
          <w:rFonts w:ascii="Arial" w:hAnsi="Arial" w:cs="Arial"/>
        </w:rPr>
        <w:t>a zona de influencia</w:t>
      </w:r>
      <w:r w:rsidR="00BE74A4">
        <w:rPr>
          <w:rFonts w:ascii="Arial" w:hAnsi="Arial" w:cs="Arial"/>
        </w:rPr>
        <w:t xml:space="preserve"> se debe determinar</w:t>
      </w:r>
      <w:r w:rsidRPr="00B82277">
        <w:rPr>
          <w:rFonts w:ascii="Arial" w:hAnsi="Arial" w:cs="Arial"/>
        </w:rPr>
        <w:t xml:space="preserve"> fijando el rad</w:t>
      </w:r>
      <w:r w:rsidR="007675EC">
        <w:rPr>
          <w:rFonts w:ascii="Arial" w:hAnsi="Arial" w:cs="Arial"/>
        </w:rPr>
        <w:t>io de acción de la escuela</w:t>
      </w:r>
      <w:r w:rsidR="00BE74A4">
        <w:rPr>
          <w:rFonts w:ascii="Arial" w:hAnsi="Arial" w:cs="Arial"/>
        </w:rPr>
        <w:t xml:space="preserve"> propuesta</w:t>
      </w:r>
      <w:r w:rsidR="007675EC">
        <w:rPr>
          <w:rFonts w:ascii="Arial" w:hAnsi="Arial" w:cs="Arial"/>
        </w:rPr>
        <w:t xml:space="preserve"> de 5</w:t>
      </w:r>
      <w:r w:rsidR="006A044A">
        <w:rPr>
          <w:rFonts w:ascii="Arial" w:hAnsi="Arial" w:cs="Arial"/>
        </w:rPr>
        <w:t xml:space="preserve"> kilómetros.</w:t>
      </w:r>
    </w:p>
    <w:p w:rsidR="007D30B3" w:rsidRDefault="007D30B3" w:rsidP="007D30B3">
      <w:pPr>
        <w:ind w:left="360"/>
        <w:jc w:val="both"/>
        <w:rPr>
          <w:rFonts w:ascii="Arial" w:hAnsi="Arial" w:cs="Arial"/>
        </w:rPr>
      </w:pPr>
    </w:p>
    <w:p w:rsidR="007D30B3" w:rsidRPr="00B82277" w:rsidRDefault="007D30B3" w:rsidP="00F043B0">
      <w:pPr>
        <w:numPr>
          <w:ilvl w:val="0"/>
          <w:numId w:val="34"/>
        </w:numPr>
        <w:jc w:val="both"/>
        <w:rPr>
          <w:rFonts w:ascii="Arial" w:hAnsi="Arial" w:cs="Arial"/>
        </w:rPr>
      </w:pPr>
      <w:r w:rsidRPr="00B82277">
        <w:rPr>
          <w:rFonts w:ascii="Arial" w:hAnsi="Arial" w:cs="Arial"/>
        </w:rPr>
        <w:t>Para facilitar el análisis de la oferta-demanda es útil usar la técnica de mapeo escolar, es decir en el mapa del área de influencia hay que ubicar cada una de las escuelas de los dos niveles involucrados en el análisis, con el fin de visualizar cuál es la situación del área en estudio.</w:t>
      </w:r>
    </w:p>
    <w:p w:rsidR="007D30B3" w:rsidRPr="00B82277" w:rsidRDefault="007D30B3" w:rsidP="007D30B3">
      <w:pPr>
        <w:ind w:left="360"/>
        <w:jc w:val="both"/>
        <w:rPr>
          <w:rFonts w:ascii="Arial" w:hAnsi="Arial" w:cs="Arial"/>
        </w:rPr>
      </w:pPr>
    </w:p>
    <w:p w:rsidR="007D30B3" w:rsidRPr="00B82277" w:rsidRDefault="007D30B3" w:rsidP="00F043B0">
      <w:pPr>
        <w:numPr>
          <w:ilvl w:val="0"/>
          <w:numId w:val="34"/>
        </w:numPr>
        <w:jc w:val="both"/>
        <w:rPr>
          <w:rFonts w:ascii="Arial" w:hAnsi="Arial" w:cs="Arial"/>
        </w:rPr>
      </w:pPr>
      <w:r w:rsidRPr="00B82277">
        <w:rPr>
          <w:rFonts w:ascii="Arial" w:hAnsi="Arial" w:cs="Arial"/>
        </w:rPr>
        <w:t>En el cálculo de la demanda potencial es necesario utilizar índices de transición en grados intermedios y de egresión en el último. Se recomienda que estos índices se calculen por área de influencia y por control y tipo.</w:t>
      </w:r>
    </w:p>
    <w:p w:rsidR="007D30B3" w:rsidRPr="00B82277" w:rsidRDefault="007D30B3" w:rsidP="007D30B3">
      <w:pPr>
        <w:ind w:left="360"/>
        <w:jc w:val="both"/>
        <w:rPr>
          <w:rFonts w:ascii="Arial" w:hAnsi="Arial" w:cs="Arial"/>
        </w:rPr>
      </w:pPr>
    </w:p>
    <w:p w:rsidR="007D30B3" w:rsidRPr="00056700" w:rsidRDefault="007D30B3" w:rsidP="00F043B0">
      <w:pPr>
        <w:numPr>
          <w:ilvl w:val="0"/>
          <w:numId w:val="34"/>
        </w:numPr>
        <w:jc w:val="both"/>
        <w:rPr>
          <w:rFonts w:ascii="Arial" w:hAnsi="Arial" w:cs="Arial"/>
        </w:rPr>
      </w:pPr>
      <w:r w:rsidRPr="00B82277">
        <w:rPr>
          <w:rFonts w:ascii="Arial" w:hAnsi="Arial" w:cs="Arial"/>
        </w:rPr>
        <w:t>En el cálculo de la demanda real se recomienda determinar un indicador, revisando históricamente (de 5 a 3 años) cuántos de los egresados solicitan inscripción a primer gra</w:t>
      </w:r>
      <w:r w:rsidR="00294970">
        <w:rPr>
          <w:rFonts w:ascii="Arial" w:hAnsi="Arial" w:cs="Arial"/>
        </w:rPr>
        <w:t>do del nivel inmediato superior</w:t>
      </w:r>
      <w:r w:rsidR="00294970" w:rsidRPr="00056700">
        <w:rPr>
          <w:rFonts w:ascii="Arial" w:hAnsi="Arial" w:cs="Arial"/>
        </w:rPr>
        <w:t xml:space="preserve">, ya que como requisito debe haber una </w:t>
      </w:r>
      <w:r w:rsidR="00CF36C5">
        <w:rPr>
          <w:rFonts w:ascii="Arial" w:hAnsi="Arial" w:cs="Arial"/>
        </w:rPr>
        <w:t>demanda por atender de acuerdo a los mínimos establecidos para cada tipo de unidad educativa.</w:t>
      </w:r>
    </w:p>
    <w:p w:rsidR="007D30B3" w:rsidRPr="00056700" w:rsidRDefault="007D30B3" w:rsidP="007D30B3">
      <w:pPr>
        <w:ind w:left="360"/>
        <w:jc w:val="both"/>
        <w:rPr>
          <w:rFonts w:ascii="Arial" w:hAnsi="Arial" w:cs="Arial"/>
        </w:rPr>
      </w:pPr>
    </w:p>
    <w:p w:rsidR="00056700" w:rsidRPr="00056700" w:rsidRDefault="007D30B3" w:rsidP="00056700">
      <w:pPr>
        <w:numPr>
          <w:ilvl w:val="0"/>
          <w:numId w:val="34"/>
        </w:numPr>
        <w:jc w:val="both"/>
        <w:rPr>
          <w:rFonts w:ascii="Arial" w:hAnsi="Arial" w:cs="Arial"/>
          <w:color w:val="FF0000"/>
        </w:rPr>
      </w:pPr>
      <w:r w:rsidRPr="00B82277">
        <w:rPr>
          <w:rFonts w:ascii="Arial" w:hAnsi="Arial" w:cs="Arial"/>
        </w:rPr>
        <w:t>Si al realizar el análisis de la oferta-demanda se descubre que la demanda atendida en primer grado es mayor que la demanda real, entonces es posible que se esté dando la migración o bien, se esté atendiendo un alto porcentaje de alumnos egresados de anteriores generaciones. Por tanto, se está atendiendo una demanda potencial agregada, es decir, los egresados de varios años en el área y/o de otras áreas.</w:t>
      </w:r>
    </w:p>
    <w:p w:rsidR="0074713A" w:rsidRDefault="0074713A" w:rsidP="00056700">
      <w:pPr>
        <w:jc w:val="both"/>
        <w:rPr>
          <w:rFonts w:ascii="Arial" w:hAnsi="Arial" w:cs="Arial"/>
          <w:color w:val="FF0000"/>
        </w:rPr>
      </w:pPr>
    </w:p>
    <w:p w:rsidR="00422C69" w:rsidRDefault="00422C69" w:rsidP="00056700">
      <w:pPr>
        <w:jc w:val="both"/>
        <w:rPr>
          <w:rFonts w:ascii="Arial" w:hAnsi="Arial" w:cs="Arial"/>
          <w:color w:val="FF0000"/>
        </w:rPr>
      </w:pPr>
    </w:p>
    <w:p w:rsidR="009773BA" w:rsidRDefault="009773BA" w:rsidP="00056700">
      <w:pPr>
        <w:jc w:val="both"/>
        <w:rPr>
          <w:rFonts w:ascii="Arial" w:hAnsi="Arial" w:cs="Arial"/>
          <w:color w:val="FF0000"/>
        </w:rPr>
      </w:pPr>
    </w:p>
    <w:p w:rsidR="009773BA" w:rsidRDefault="009773BA" w:rsidP="00056700">
      <w:pPr>
        <w:jc w:val="both"/>
        <w:rPr>
          <w:rFonts w:ascii="Arial" w:hAnsi="Arial" w:cs="Arial"/>
          <w:color w:val="FF0000"/>
        </w:rPr>
      </w:pPr>
    </w:p>
    <w:p w:rsidR="0074713A" w:rsidRDefault="0074713A" w:rsidP="00056700">
      <w:pPr>
        <w:jc w:val="both"/>
        <w:rPr>
          <w:rFonts w:ascii="Arial" w:hAnsi="Arial" w:cs="Arial"/>
          <w:color w:val="FF0000"/>
        </w:rPr>
      </w:pPr>
    </w:p>
    <w:p w:rsidR="009A2292" w:rsidRDefault="009A2292" w:rsidP="009A2292">
      <w:pPr>
        <w:jc w:val="right"/>
        <w:rPr>
          <w:rFonts w:ascii="Arial" w:hAnsi="Arial" w:cs="Arial"/>
          <w:b/>
        </w:rPr>
      </w:pPr>
      <w:r>
        <w:rPr>
          <w:rFonts w:ascii="Arial" w:hAnsi="Arial" w:cs="Arial"/>
          <w:b/>
        </w:rPr>
        <w:t>SEP-SEMS FORMATO NC-1</w:t>
      </w:r>
    </w:p>
    <w:p w:rsidR="007D30B3" w:rsidRDefault="007D30B3" w:rsidP="00056700">
      <w:pPr>
        <w:jc w:val="both"/>
        <w:rPr>
          <w:rFonts w:ascii="Arial" w:hAnsi="Arial" w:cs="Arial"/>
          <w:color w:val="FF0000"/>
        </w:rPr>
      </w:pPr>
    </w:p>
    <w:p w:rsidR="009773BA" w:rsidRPr="003A24DB" w:rsidRDefault="009773BA" w:rsidP="00056700">
      <w:pPr>
        <w:jc w:val="both"/>
        <w:rPr>
          <w:rFonts w:ascii="Arial" w:hAnsi="Arial" w:cs="Arial"/>
          <w:color w:val="FF0000"/>
        </w:rPr>
      </w:pPr>
    </w:p>
    <w:p w:rsidR="007D30B3" w:rsidRPr="00B82277" w:rsidRDefault="007D30B3" w:rsidP="00F043B0">
      <w:pPr>
        <w:numPr>
          <w:ilvl w:val="0"/>
          <w:numId w:val="34"/>
        </w:numPr>
        <w:jc w:val="both"/>
        <w:rPr>
          <w:rFonts w:ascii="Arial" w:hAnsi="Arial" w:cs="Arial"/>
        </w:rPr>
      </w:pPr>
      <w:r w:rsidRPr="00B82277">
        <w:rPr>
          <w:rFonts w:ascii="Arial" w:hAnsi="Arial" w:cs="Arial"/>
        </w:rPr>
        <w:t>Para determinar l</w:t>
      </w:r>
      <w:r>
        <w:rPr>
          <w:rFonts w:ascii="Arial" w:hAnsi="Arial" w:cs="Arial"/>
        </w:rPr>
        <w:t>a capacidad instalada hasta el presente año</w:t>
      </w:r>
      <w:r w:rsidRPr="00B82277">
        <w:rPr>
          <w:rFonts w:ascii="Arial" w:hAnsi="Arial" w:cs="Arial"/>
        </w:rPr>
        <w:t>, se deben tener en cuenta los locales existentes en cada uno de los planteles, incluyendo los autorizados en el Programa de Infraestructura</w:t>
      </w:r>
      <w:r>
        <w:rPr>
          <w:rFonts w:ascii="Arial" w:hAnsi="Arial" w:cs="Arial"/>
        </w:rPr>
        <w:t xml:space="preserve"> de la Educación Media Superior</w:t>
      </w:r>
      <w:r w:rsidRPr="00B82277">
        <w:rPr>
          <w:rFonts w:ascii="Arial" w:hAnsi="Arial" w:cs="Arial"/>
        </w:rPr>
        <w:t xml:space="preserve"> </w:t>
      </w:r>
      <w:r>
        <w:rPr>
          <w:rFonts w:ascii="Arial" w:hAnsi="Arial" w:cs="Arial"/>
        </w:rPr>
        <w:t>inmediato anterior</w:t>
      </w:r>
      <w:r w:rsidRPr="00B82277">
        <w:rPr>
          <w:rFonts w:ascii="Arial" w:hAnsi="Arial" w:cs="Arial"/>
        </w:rPr>
        <w:t xml:space="preserve"> (aulas, laboratorios y talleres por escuela), y de cualquier otro Programa o apoyo estatal y/o municipal.</w:t>
      </w:r>
    </w:p>
    <w:p w:rsidR="00D75BC6" w:rsidRPr="00B82277" w:rsidRDefault="00D75BC6" w:rsidP="0074713A">
      <w:pPr>
        <w:jc w:val="both"/>
        <w:rPr>
          <w:rFonts w:ascii="Arial" w:hAnsi="Arial" w:cs="Arial"/>
        </w:rPr>
      </w:pPr>
    </w:p>
    <w:p w:rsidR="007D30B3" w:rsidRDefault="007D30B3" w:rsidP="00F043B0">
      <w:pPr>
        <w:numPr>
          <w:ilvl w:val="0"/>
          <w:numId w:val="34"/>
        </w:numPr>
        <w:jc w:val="both"/>
        <w:rPr>
          <w:rFonts w:ascii="Arial" w:hAnsi="Arial" w:cs="Arial"/>
        </w:rPr>
      </w:pPr>
      <w:r w:rsidRPr="00B82277">
        <w:rPr>
          <w:rFonts w:ascii="Arial" w:hAnsi="Arial" w:cs="Arial"/>
        </w:rPr>
        <w:t>Se debe tener muy en cuenta que, para l</w:t>
      </w:r>
      <w:r>
        <w:rPr>
          <w:rFonts w:ascii="Arial" w:hAnsi="Arial" w:cs="Arial"/>
        </w:rPr>
        <w:t xml:space="preserve">a </w:t>
      </w:r>
      <w:r w:rsidR="00CF36C5">
        <w:rPr>
          <w:rFonts w:ascii="Arial" w:hAnsi="Arial" w:cs="Arial"/>
        </w:rPr>
        <w:t xml:space="preserve">unidad educativa solicitada </w:t>
      </w:r>
      <w:r>
        <w:rPr>
          <w:rFonts w:ascii="Arial" w:hAnsi="Arial" w:cs="Arial"/>
        </w:rPr>
        <w:t>para el año en curso</w:t>
      </w:r>
      <w:r w:rsidRPr="00B82277">
        <w:rPr>
          <w:rFonts w:ascii="Arial" w:hAnsi="Arial" w:cs="Arial"/>
        </w:rPr>
        <w:t>, se contemple el gasto corriente y de inversión en el anteproyecto de programa presupuesto.</w:t>
      </w:r>
    </w:p>
    <w:p w:rsidR="00294970" w:rsidRDefault="00294970" w:rsidP="00294970">
      <w:pPr>
        <w:pStyle w:val="Prrafodelista"/>
        <w:rPr>
          <w:rFonts w:ascii="Arial" w:hAnsi="Arial" w:cs="Arial"/>
        </w:rPr>
      </w:pPr>
    </w:p>
    <w:p w:rsidR="00294970" w:rsidRPr="00056700" w:rsidRDefault="00294970" w:rsidP="00F043B0">
      <w:pPr>
        <w:numPr>
          <w:ilvl w:val="0"/>
          <w:numId w:val="34"/>
        </w:numPr>
        <w:jc w:val="both"/>
        <w:rPr>
          <w:rFonts w:ascii="Arial" w:hAnsi="Arial" w:cs="Arial"/>
        </w:rPr>
      </w:pPr>
      <w:r w:rsidRPr="00056700">
        <w:rPr>
          <w:rFonts w:ascii="Arial" w:hAnsi="Arial" w:cs="Arial"/>
        </w:rPr>
        <w:t>Es importante que para l</w:t>
      </w:r>
      <w:r w:rsidR="00CF36C5">
        <w:rPr>
          <w:rFonts w:ascii="Arial" w:hAnsi="Arial" w:cs="Arial"/>
        </w:rPr>
        <w:t>os planteles del Subsistema CECYTE</w:t>
      </w:r>
      <w:r w:rsidRPr="00056700">
        <w:rPr>
          <w:rFonts w:ascii="Arial" w:hAnsi="Arial" w:cs="Arial"/>
        </w:rPr>
        <w:t xml:space="preserve">, </w:t>
      </w:r>
      <w:r w:rsidR="007675EC">
        <w:rPr>
          <w:rFonts w:ascii="Arial" w:hAnsi="Arial" w:cs="Arial"/>
        </w:rPr>
        <w:t xml:space="preserve">en caso de considerarse necesario </w:t>
      </w:r>
      <w:r w:rsidRPr="00056700">
        <w:rPr>
          <w:rFonts w:ascii="Arial" w:hAnsi="Arial" w:cs="Arial"/>
        </w:rPr>
        <w:t xml:space="preserve">se realice la visita técnica por parte de la Coordinación </w:t>
      </w:r>
      <w:r w:rsidR="007675EC">
        <w:rPr>
          <w:rFonts w:ascii="Arial" w:hAnsi="Arial" w:cs="Arial"/>
        </w:rPr>
        <w:t xml:space="preserve">de Organismos Descentralizados Estatales </w:t>
      </w:r>
      <w:r w:rsidRPr="00056700">
        <w:rPr>
          <w:rFonts w:ascii="Arial" w:hAnsi="Arial" w:cs="Arial"/>
        </w:rPr>
        <w:t xml:space="preserve">de </w:t>
      </w:r>
      <w:r w:rsidR="00CF36C5">
        <w:rPr>
          <w:rFonts w:ascii="Arial" w:hAnsi="Arial" w:cs="Arial"/>
        </w:rPr>
        <w:t>CECYTES de la DGETI</w:t>
      </w:r>
      <w:r w:rsidR="007675EC">
        <w:rPr>
          <w:rFonts w:ascii="Arial" w:hAnsi="Arial" w:cs="Arial"/>
        </w:rPr>
        <w:t xml:space="preserve"> y/o la SEMS</w:t>
      </w:r>
      <w:r w:rsidRPr="00056700">
        <w:rPr>
          <w:rFonts w:ascii="Arial" w:hAnsi="Arial" w:cs="Arial"/>
        </w:rPr>
        <w:t>, para constatar que si se cuente con el predio donde se va a construir el nuevo servicio y que reúna los requisitos que establecen los lineamientos para que se pueda dictami</w:t>
      </w:r>
      <w:r w:rsidR="00CF36C5">
        <w:rPr>
          <w:rFonts w:ascii="Arial" w:hAnsi="Arial" w:cs="Arial"/>
        </w:rPr>
        <w:t>nar el plantel que se solicita y en su caso también para el subsistema COBACH.</w:t>
      </w:r>
    </w:p>
    <w:p w:rsidR="007D30B3" w:rsidRDefault="007D30B3" w:rsidP="002D1192">
      <w:pPr>
        <w:rPr>
          <w:rFonts w:ascii="Arial" w:hAnsi="Arial" w:cs="Arial"/>
          <w:b/>
        </w:rPr>
      </w:pPr>
    </w:p>
    <w:p w:rsidR="007D30B3" w:rsidRDefault="007D30B3" w:rsidP="002D1192">
      <w:pPr>
        <w:rPr>
          <w:rFonts w:ascii="Arial" w:hAnsi="Arial" w:cs="Arial"/>
          <w:b/>
        </w:rPr>
      </w:pPr>
    </w:p>
    <w:p w:rsidR="00C37BED" w:rsidRDefault="00C37BED" w:rsidP="007D30B3">
      <w:pPr>
        <w:jc w:val="right"/>
        <w:rPr>
          <w:rFonts w:ascii="Arial" w:hAnsi="Arial" w:cs="Arial"/>
          <w:b/>
        </w:rPr>
      </w:pPr>
    </w:p>
    <w:sectPr w:rsidR="00C37BED" w:rsidSect="00C37BED">
      <w:headerReference w:type="default" r:id="rId17"/>
      <w:footerReference w:type="even" r:id="rId18"/>
      <w:footerReference w:type="default" r:id="rId19"/>
      <w:pgSz w:w="12240" w:h="15840" w:code="1"/>
      <w:pgMar w:top="814" w:right="840" w:bottom="709" w:left="1440" w:header="720" w:footer="25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F3" w:rsidRDefault="00414CF3">
      <w:r>
        <w:separator/>
      </w:r>
    </w:p>
  </w:endnote>
  <w:endnote w:type="continuationSeparator" w:id="0">
    <w:p w:rsidR="00414CF3" w:rsidRDefault="0041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FD" w:rsidRDefault="001211FD" w:rsidP="00D433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1FD" w:rsidRDefault="001211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1FD" w:rsidRDefault="001211FD" w:rsidP="00D433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231E">
      <w:rPr>
        <w:rStyle w:val="Nmerodepgina"/>
        <w:noProof/>
      </w:rPr>
      <w:t>14</w:t>
    </w:r>
    <w:r>
      <w:rPr>
        <w:rStyle w:val="Nmerodepgina"/>
      </w:rPr>
      <w:fldChar w:fldCharType="end"/>
    </w:r>
  </w:p>
  <w:p w:rsidR="001211FD" w:rsidRDefault="001211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F3" w:rsidRDefault="00414CF3">
      <w:r>
        <w:separator/>
      </w:r>
    </w:p>
  </w:footnote>
  <w:footnote w:type="continuationSeparator" w:id="0">
    <w:p w:rsidR="00414CF3" w:rsidRDefault="00414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5E4" w:rsidRPr="009129D4" w:rsidRDefault="005E45E4" w:rsidP="006A044A">
    <w:pPr>
      <w:ind w:right="-91"/>
      <w:jc w:val="center"/>
      <w:rPr>
        <w:rFonts w:ascii="Arial" w:hAnsi="Arial" w:cs="Arial"/>
        <w:b/>
        <w:sz w:val="20"/>
        <w:szCs w:val="20"/>
      </w:rPr>
    </w:pPr>
    <w:r>
      <w:rPr>
        <w:rFonts w:ascii="Arial" w:hAnsi="Arial" w:cs="Arial"/>
        <w:b/>
        <w:sz w:val="20"/>
        <w:szCs w:val="20"/>
      </w:rPr>
      <w:t>PROCESO PARA LA</w:t>
    </w:r>
    <w:r w:rsidRPr="009129D4">
      <w:rPr>
        <w:rFonts w:ascii="Arial" w:hAnsi="Arial" w:cs="Arial"/>
        <w:b/>
        <w:sz w:val="20"/>
        <w:szCs w:val="20"/>
      </w:rPr>
      <w:t xml:space="preserve"> CREACIÓN</w:t>
    </w:r>
    <w:r>
      <w:rPr>
        <w:rFonts w:ascii="Arial" w:hAnsi="Arial" w:cs="Arial"/>
        <w:b/>
        <w:sz w:val="20"/>
        <w:szCs w:val="20"/>
      </w:rPr>
      <w:t xml:space="preserve"> DE INSTITUCIONES DE E</w:t>
    </w:r>
    <w:r w:rsidRPr="009129D4">
      <w:rPr>
        <w:rFonts w:ascii="Arial" w:hAnsi="Arial" w:cs="Arial"/>
        <w:b/>
        <w:sz w:val="20"/>
        <w:szCs w:val="20"/>
      </w:rPr>
      <w:t>DUCA</w:t>
    </w:r>
    <w:r>
      <w:rPr>
        <w:rFonts w:ascii="Arial" w:hAnsi="Arial" w:cs="Arial"/>
        <w:b/>
        <w:sz w:val="20"/>
        <w:szCs w:val="20"/>
      </w:rPr>
      <w:t>CIÓN MEDIA SUPERIOR</w:t>
    </w:r>
    <w:r w:rsidRPr="009129D4">
      <w:rPr>
        <w:rFonts w:ascii="Arial" w:hAnsi="Arial" w:cs="Arial"/>
        <w:b/>
        <w:sz w:val="20"/>
        <w:szCs w:val="20"/>
      </w:rPr>
      <w:t xml:space="preserve">, EN LA MODALIDAD DE ORGANISMOS DESCENTRALIZADOS </w:t>
    </w:r>
    <w:r>
      <w:rPr>
        <w:rFonts w:ascii="Arial" w:hAnsi="Arial" w:cs="Arial"/>
        <w:b/>
        <w:sz w:val="20"/>
        <w:szCs w:val="20"/>
      </w:rPr>
      <w:t xml:space="preserve">LOCALES </w:t>
    </w:r>
    <w:r w:rsidRPr="009129D4">
      <w:rPr>
        <w:rFonts w:ascii="Arial" w:hAnsi="Arial" w:cs="Arial"/>
        <w:b/>
        <w:sz w:val="20"/>
        <w:szCs w:val="20"/>
      </w:rPr>
      <w:t xml:space="preserve">(ODES), </w:t>
    </w:r>
    <w:r>
      <w:rPr>
        <w:rFonts w:ascii="Arial" w:hAnsi="Arial" w:cs="Arial"/>
        <w:b/>
        <w:sz w:val="20"/>
        <w:szCs w:val="20"/>
      </w:rPr>
      <w:t xml:space="preserve">ASÍ COMO PARA LA CREACIÓN O CONVERSIÓN DE UNIDADES EDUCATIVAS; </w:t>
    </w:r>
    <w:r w:rsidRPr="009129D4">
      <w:rPr>
        <w:rFonts w:ascii="Arial" w:hAnsi="Arial" w:cs="Arial"/>
        <w:b/>
        <w:sz w:val="20"/>
        <w:szCs w:val="20"/>
      </w:rPr>
      <w:t>P</w:t>
    </w:r>
    <w:r>
      <w:rPr>
        <w:rFonts w:ascii="Arial" w:hAnsi="Arial" w:cs="Arial"/>
        <w:b/>
        <w:sz w:val="20"/>
        <w:szCs w:val="20"/>
      </w:rPr>
      <w:t>ARA EL CICLO ESCOLAR 201</w:t>
    </w:r>
    <w:r w:rsidR="006A044A">
      <w:rPr>
        <w:rFonts w:ascii="Arial" w:hAnsi="Arial" w:cs="Arial"/>
        <w:b/>
        <w:sz w:val="20"/>
        <w:szCs w:val="20"/>
      </w:rPr>
      <w:t>6 - 2017</w:t>
    </w:r>
  </w:p>
  <w:p w:rsidR="001211FD" w:rsidRPr="005E45E4" w:rsidRDefault="001211FD" w:rsidP="005E45E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1F1B"/>
    <w:multiLevelType w:val="hybridMultilevel"/>
    <w:tmpl w:val="074C661A"/>
    <w:lvl w:ilvl="0" w:tplc="7CD4433A">
      <w:start w:val="1"/>
      <w:numFmt w:val="bullet"/>
      <w:lvlText w:val="•"/>
      <w:lvlJc w:val="left"/>
      <w:pPr>
        <w:tabs>
          <w:tab w:val="num" w:pos="720"/>
        </w:tabs>
        <w:ind w:left="720" w:hanging="360"/>
      </w:pPr>
      <w:rPr>
        <w:rFonts w:ascii="Times New Roman" w:hAnsi="Times New Roman" w:hint="default"/>
      </w:rPr>
    </w:lvl>
    <w:lvl w:ilvl="1" w:tplc="8342E114" w:tentative="1">
      <w:start w:val="1"/>
      <w:numFmt w:val="bullet"/>
      <w:lvlText w:val="•"/>
      <w:lvlJc w:val="left"/>
      <w:pPr>
        <w:tabs>
          <w:tab w:val="num" w:pos="1440"/>
        </w:tabs>
        <w:ind w:left="1440" w:hanging="360"/>
      </w:pPr>
      <w:rPr>
        <w:rFonts w:ascii="Times New Roman" w:hAnsi="Times New Roman" w:hint="default"/>
      </w:rPr>
    </w:lvl>
    <w:lvl w:ilvl="2" w:tplc="436A8E40" w:tentative="1">
      <w:start w:val="1"/>
      <w:numFmt w:val="bullet"/>
      <w:lvlText w:val="•"/>
      <w:lvlJc w:val="left"/>
      <w:pPr>
        <w:tabs>
          <w:tab w:val="num" w:pos="2160"/>
        </w:tabs>
        <w:ind w:left="2160" w:hanging="360"/>
      </w:pPr>
      <w:rPr>
        <w:rFonts w:ascii="Times New Roman" w:hAnsi="Times New Roman" w:hint="default"/>
      </w:rPr>
    </w:lvl>
    <w:lvl w:ilvl="3" w:tplc="98EE563C" w:tentative="1">
      <w:start w:val="1"/>
      <w:numFmt w:val="bullet"/>
      <w:lvlText w:val="•"/>
      <w:lvlJc w:val="left"/>
      <w:pPr>
        <w:tabs>
          <w:tab w:val="num" w:pos="2880"/>
        </w:tabs>
        <w:ind w:left="2880" w:hanging="360"/>
      </w:pPr>
      <w:rPr>
        <w:rFonts w:ascii="Times New Roman" w:hAnsi="Times New Roman" w:hint="default"/>
      </w:rPr>
    </w:lvl>
    <w:lvl w:ilvl="4" w:tplc="A97C71C4" w:tentative="1">
      <w:start w:val="1"/>
      <w:numFmt w:val="bullet"/>
      <w:lvlText w:val="•"/>
      <w:lvlJc w:val="left"/>
      <w:pPr>
        <w:tabs>
          <w:tab w:val="num" w:pos="3600"/>
        </w:tabs>
        <w:ind w:left="3600" w:hanging="360"/>
      </w:pPr>
      <w:rPr>
        <w:rFonts w:ascii="Times New Roman" w:hAnsi="Times New Roman" w:hint="default"/>
      </w:rPr>
    </w:lvl>
    <w:lvl w:ilvl="5" w:tplc="E00E3C44" w:tentative="1">
      <w:start w:val="1"/>
      <w:numFmt w:val="bullet"/>
      <w:lvlText w:val="•"/>
      <w:lvlJc w:val="left"/>
      <w:pPr>
        <w:tabs>
          <w:tab w:val="num" w:pos="4320"/>
        </w:tabs>
        <w:ind w:left="4320" w:hanging="360"/>
      </w:pPr>
      <w:rPr>
        <w:rFonts w:ascii="Times New Roman" w:hAnsi="Times New Roman" w:hint="default"/>
      </w:rPr>
    </w:lvl>
    <w:lvl w:ilvl="6" w:tplc="83246E34" w:tentative="1">
      <w:start w:val="1"/>
      <w:numFmt w:val="bullet"/>
      <w:lvlText w:val="•"/>
      <w:lvlJc w:val="left"/>
      <w:pPr>
        <w:tabs>
          <w:tab w:val="num" w:pos="5040"/>
        </w:tabs>
        <w:ind w:left="5040" w:hanging="360"/>
      </w:pPr>
      <w:rPr>
        <w:rFonts w:ascii="Times New Roman" w:hAnsi="Times New Roman" w:hint="default"/>
      </w:rPr>
    </w:lvl>
    <w:lvl w:ilvl="7" w:tplc="5EC4E7E6" w:tentative="1">
      <w:start w:val="1"/>
      <w:numFmt w:val="bullet"/>
      <w:lvlText w:val="•"/>
      <w:lvlJc w:val="left"/>
      <w:pPr>
        <w:tabs>
          <w:tab w:val="num" w:pos="5760"/>
        </w:tabs>
        <w:ind w:left="5760" w:hanging="360"/>
      </w:pPr>
      <w:rPr>
        <w:rFonts w:ascii="Times New Roman" w:hAnsi="Times New Roman" w:hint="default"/>
      </w:rPr>
    </w:lvl>
    <w:lvl w:ilvl="8" w:tplc="08F4F9F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711A04"/>
    <w:multiLevelType w:val="hybridMultilevel"/>
    <w:tmpl w:val="A8868C78"/>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7343CB"/>
    <w:multiLevelType w:val="hybridMultilevel"/>
    <w:tmpl w:val="0958F46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D7B49DA"/>
    <w:multiLevelType w:val="hybridMultilevel"/>
    <w:tmpl w:val="CEA4195E"/>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E66A09"/>
    <w:multiLevelType w:val="hybridMultilevel"/>
    <w:tmpl w:val="5F8AA07C"/>
    <w:lvl w:ilvl="0" w:tplc="013CDBB0">
      <w:start w:val="1"/>
      <w:numFmt w:val="upperRoman"/>
      <w:lvlText w:val="%1."/>
      <w:lvlJc w:val="right"/>
      <w:pPr>
        <w:tabs>
          <w:tab w:val="num" w:pos="180"/>
        </w:tabs>
        <w:ind w:left="180" w:hanging="180"/>
      </w:pPr>
      <w:rPr>
        <w:b/>
      </w:rPr>
    </w:lvl>
    <w:lvl w:ilvl="1" w:tplc="314238E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A641B0"/>
    <w:multiLevelType w:val="hybridMultilevel"/>
    <w:tmpl w:val="DC38CB2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90B0376"/>
    <w:multiLevelType w:val="hybridMultilevel"/>
    <w:tmpl w:val="AA1C7DBC"/>
    <w:lvl w:ilvl="0" w:tplc="B7828128">
      <w:start w:val="1"/>
      <w:numFmt w:val="decimal"/>
      <w:lvlText w:val="(%1)"/>
      <w:lvlJc w:val="left"/>
      <w:pPr>
        <w:ind w:left="36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7" w15:restartNumberingAfterBreak="0">
    <w:nsid w:val="1C8E38A3"/>
    <w:multiLevelType w:val="hybridMultilevel"/>
    <w:tmpl w:val="F98E6044"/>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66A707E"/>
    <w:multiLevelType w:val="hybridMultilevel"/>
    <w:tmpl w:val="AC5002FA"/>
    <w:lvl w:ilvl="0" w:tplc="0C0A0001">
      <w:start w:val="1"/>
      <w:numFmt w:val="bullet"/>
      <w:lvlText w:val=""/>
      <w:lvlJc w:val="left"/>
      <w:pPr>
        <w:ind w:left="600" w:hanging="360"/>
      </w:pPr>
      <w:rPr>
        <w:rFonts w:ascii="Symbol" w:hAnsi="Symbol" w:hint="default"/>
      </w:rPr>
    </w:lvl>
    <w:lvl w:ilvl="1" w:tplc="0C0A0003" w:tentative="1">
      <w:start w:val="1"/>
      <w:numFmt w:val="bullet"/>
      <w:lvlText w:val="o"/>
      <w:lvlJc w:val="left"/>
      <w:pPr>
        <w:ind w:left="1320" w:hanging="360"/>
      </w:pPr>
      <w:rPr>
        <w:rFonts w:ascii="Courier New" w:hAnsi="Courier New" w:cs="Courier New" w:hint="default"/>
      </w:rPr>
    </w:lvl>
    <w:lvl w:ilvl="2" w:tplc="0C0A0005" w:tentative="1">
      <w:start w:val="1"/>
      <w:numFmt w:val="bullet"/>
      <w:lvlText w:val=""/>
      <w:lvlJc w:val="left"/>
      <w:pPr>
        <w:ind w:left="2040" w:hanging="360"/>
      </w:pPr>
      <w:rPr>
        <w:rFonts w:ascii="Wingdings" w:hAnsi="Wingdings" w:hint="default"/>
      </w:rPr>
    </w:lvl>
    <w:lvl w:ilvl="3" w:tplc="0C0A0001" w:tentative="1">
      <w:start w:val="1"/>
      <w:numFmt w:val="bullet"/>
      <w:lvlText w:val=""/>
      <w:lvlJc w:val="left"/>
      <w:pPr>
        <w:ind w:left="2760" w:hanging="360"/>
      </w:pPr>
      <w:rPr>
        <w:rFonts w:ascii="Symbol" w:hAnsi="Symbol" w:hint="default"/>
      </w:rPr>
    </w:lvl>
    <w:lvl w:ilvl="4" w:tplc="0C0A0003" w:tentative="1">
      <w:start w:val="1"/>
      <w:numFmt w:val="bullet"/>
      <w:lvlText w:val="o"/>
      <w:lvlJc w:val="left"/>
      <w:pPr>
        <w:ind w:left="3480" w:hanging="360"/>
      </w:pPr>
      <w:rPr>
        <w:rFonts w:ascii="Courier New" w:hAnsi="Courier New" w:cs="Courier New" w:hint="default"/>
      </w:rPr>
    </w:lvl>
    <w:lvl w:ilvl="5" w:tplc="0C0A0005" w:tentative="1">
      <w:start w:val="1"/>
      <w:numFmt w:val="bullet"/>
      <w:lvlText w:val=""/>
      <w:lvlJc w:val="left"/>
      <w:pPr>
        <w:ind w:left="4200" w:hanging="360"/>
      </w:pPr>
      <w:rPr>
        <w:rFonts w:ascii="Wingdings" w:hAnsi="Wingdings" w:hint="default"/>
      </w:rPr>
    </w:lvl>
    <w:lvl w:ilvl="6" w:tplc="0C0A0001" w:tentative="1">
      <w:start w:val="1"/>
      <w:numFmt w:val="bullet"/>
      <w:lvlText w:val=""/>
      <w:lvlJc w:val="left"/>
      <w:pPr>
        <w:ind w:left="4920" w:hanging="360"/>
      </w:pPr>
      <w:rPr>
        <w:rFonts w:ascii="Symbol" w:hAnsi="Symbol" w:hint="default"/>
      </w:rPr>
    </w:lvl>
    <w:lvl w:ilvl="7" w:tplc="0C0A0003" w:tentative="1">
      <w:start w:val="1"/>
      <w:numFmt w:val="bullet"/>
      <w:lvlText w:val="o"/>
      <w:lvlJc w:val="left"/>
      <w:pPr>
        <w:ind w:left="5640" w:hanging="360"/>
      </w:pPr>
      <w:rPr>
        <w:rFonts w:ascii="Courier New" w:hAnsi="Courier New" w:cs="Courier New" w:hint="default"/>
      </w:rPr>
    </w:lvl>
    <w:lvl w:ilvl="8" w:tplc="0C0A0005" w:tentative="1">
      <w:start w:val="1"/>
      <w:numFmt w:val="bullet"/>
      <w:lvlText w:val=""/>
      <w:lvlJc w:val="left"/>
      <w:pPr>
        <w:ind w:left="6360" w:hanging="360"/>
      </w:pPr>
      <w:rPr>
        <w:rFonts w:ascii="Wingdings" w:hAnsi="Wingdings" w:hint="default"/>
      </w:rPr>
    </w:lvl>
  </w:abstractNum>
  <w:abstractNum w:abstractNumId="9" w15:restartNumberingAfterBreak="0">
    <w:nsid w:val="29D16090"/>
    <w:multiLevelType w:val="hybridMultilevel"/>
    <w:tmpl w:val="E7AA02D6"/>
    <w:lvl w:ilvl="0" w:tplc="198C6738">
      <w:start w:val="1"/>
      <w:numFmt w:val="upperLetter"/>
      <w:lvlText w:val="%1."/>
      <w:lvlJc w:val="left"/>
      <w:pPr>
        <w:tabs>
          <w:tab w:val="num" w:pos="720"/>
        </w:tabs>
        <w:ind w:left="720" w:hanging="360"/>
      </w:pPr>
      <w:rPr>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412BEF"/>
    <w:multiLevelType w:val="hybridMultilevel"/>
    <w:tmpl w:val="DC38CB2E"/>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2BFB6F04"/>
    <w:multiLevelType w:val="hybridMultilevel"/>
    <w:tmpl w:val="5490B37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FB03A44"/>
    <w:multiLevelType w:val="hybridMultilevel"/>
    <w:tmpl w:val="E07474E2"/>
    <w:lvl w:ilvl="0" w:tplc="946C6396">
      <w:start w:val="1"/>
      <w:numFmt w:val="bullet"/>
      <w:lvlText w:val="•"/>
      <w:lvlJc w:val="left"/>
      <w:pPr>
        <w:tabs>
          <w:tab w:val="num" w:pos="720"/>
        </w:tabs>
        <w:ind w:left="720" w:hanging="360"/>
      </w:pPr>
      <w:rPr>
        <w:rFonts w:ascii="Times New Roman" w:hAnsi="Times New Roman" w:hint="default"/>
      </w:rPr>
    </w:lvl>
    <w:lvl w:ilvl="1" w:tplc="ECEA956C" w:tentative="1">
      <w:start w:val="1"/>
      <w:numFmt w:val="bullet"/>
      <w:lvlText w:val="•"/>
      <w:lvlJc w:val="left"/>
      <w:pPr>
        <w:tabs>
          <w:tab w:val="num" w:pos="1440"/>
        </w:tabs>
        <w:ind w:left="1440" w:hanging="360"/>
      </w:pPr>
      <w:rPr>
        <w:rFonts w:ascii="Times New Roman" w:hAnsi="Times New Roman" w:hint="default"/>
      </w:rPr>
    </w:lvl>
    <w:lvl w:ilvl="2" w:tplc="FE64CC9E" w:tentative="1">
      <w:start w:val="1"/>
      <w:numFmt w:val="bullet"/>
      <w:lvlText w:val="•"/>
      <w:lvlJc w:val="left"/>
      <w:pPr>
        <w:tabs>
          <w:tab w:val="num" w:pos="2160"/>
        </w:tabs>
        <w:ind w:left="2160" w:hanging="360"/>
      </w:pPr>
      <w:rPr>
        <w:rFonts w:ascii="Times New Roman" w:hAnsi="Times New Roman" w:hint="default"/>
      </w:rPr>
    </w:lvl>
    <w:lvl w:ilvl="3" w:tplc="40A0B8F0" w:tentative="1">
      <w:start w:val="1"/>
      <w:numFmt w:val="bullet"/>
      <w:lvlText w:val="•"/>
      <w:lvlJc w:val="left"/>
      <w:pPr>
        <w:tabs>
          <w:tab w:val="num" w:pos="2880"/>
        </w:tabs>
        <w:ind w:left="2880" w:hanging="360"/>
      </w:pPr>
      <w:rPr>
        <w:rFonts w:ascii="Times New Roman" w:hAnsi="Times New Roman" w:hint="default"/>
      </w:rPr>
    </w:lvl>
    <w:lvl w:ilvl="4" w:tplc="582855B2" w:tentative="1">
      <w:start w:val="1"/>
      <w:numFmt w:val="bullet"/>
      <w:lvlText w:val="•"/>
      <w:lvlJc w:val="left"/>
      <w:pPr>
        <w:tabs>
          <w:tab w:val="num" w:pos="3600"/>
        </w:tabs>
        <w:ind w:left="3600" w:hanging="360"/>
      </w:pPr>
      <w:rPr>
        <w:rFonts w:ascii="Times New Roman" w:hAnsi="Times New Roman" w:hint="default"/>
      </w:rPr>
    </w:lvl>
    <w:lvl w:ilvl="5" w:tplc="01A8FAC0" w:tentative="1">
      <w:start w:val="1"/>
      <w:numFmt w:val="bullet"/>
      <w:lvlText w:val="•"/>
      <w:lvlJc w:val="left"/>
      <w:pPr>
        <w:tabs>
          <w:tab w:val="num" w:pos="4320"/>
        </w:tabs>
        <w:ind w:left="4320" w:hanging="360"/>
      </w:pPr>
      <w:rPr>
        <w:rFonts w:ascii="Times New Roman" w:hAnsi="Times New Roman" w:hint="default"/>
      </w:rPr>
    </w:lvl>
    <w:lvl w:ilvl="6" w:tplc="3DCC43CE" w:tentative="1">
      <w:start w:val="1"/>
      <w:numFmt w:val="bullet"/>
      <w:lvlText w:val="•"/>
      <w:lvlJc w:val="left"/>
      <w:pPr>
        <w:tabs>
          <w:tab w:val="num" w:pos="5040"/>
        </w:tabs>
        <w:ind w:left="5040" w:hanging="360"/>
      </w:pPr>
      <w:rPr>
        <w:rFonts w:ascii="Times New Roman" w:hAnsi="Times New Roman" w:hint="default"/>
      </w:rPr>
    </w:lvl>
    <w:lvl w:ilvl="7" w:tplc="CCD833C8" w:tentative="1">
      <w:start w:val="1"/>
      <w:numFmt w:val="bullet"/>
      <w:lvlText w:val="•"/>
      <w:lvlJc w:val="left"/>
      <w:pPr>
        <w:tabs>
          <w:tab w:val="num" w:pos="5760"/>
        </w:tabs>
        <w:ind w:left="5760" w:hanging="360"/>
      </w:pPr>
      <w:rPr>
        <w:rFonts w:ascii="Times New Roman" w:hAnsi="Times New Roman" w:hint="default"/>
      </w:rPr>
    </w:lvl>
    <w:lvl w:ilvl="8" w:tplc="DF32445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010035"/>
    <w:multiLevelType w:val="hybridMultilevel"/>
    <w:tmpl w:val="3E3E1AA4"/>
    <w:lvl w:ilvl="0" w:tplc="7AB88030">
      <w:start w:val="1"/>
      <w:numFmt w:val="lowerLetter"/>
      <w:lvlText w:val="%1)"/>
      <w:lvlJc w:val="left"/>
      <w:pPr>
        <w:ind w:left="360" w:hanging="360"/>
      </w:pPr>
      <w:rPr>
        <w:rFonts w:hint="default"/>
        <w:b w:val="0"/>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14" w15:restartNumberingAfterBreak="0">
    <w:nsid w:val="323A22AF"/>
    <w:multiLevelType w:val="hybridMultilevel"/>
    <w:tmpl w:val="80A478BE"/>
    <w:lvl w:ilvl="0" w:tplc="013CDBB0">
      <w:start w:val="1"/>
      <w:numFmt w:val="upperRoman"/>
      <w:lvlText w:val="%1."/>
      <w:lvlJc w:val="right"/>
      <w:pPr>
        <w:tabs>
          <w:tab w:val="num" w:pos="180"/>
        </w:tabs>
        <w:ind w:left="180" w:hanging="180"/>
      </w:pPr>
      <w:rPr>
        <w:b/>
      </w:rPr>
    </w:lvl>
    <w:lvl w:ilvl="1" w:tplc="6F1E504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8014B7E"/>
    <w:multiLevelType w:val="hybridMultilevel"/>
    <w:tmpl w:val="C8B6998A"/>
    <w:lvl w:ilvl="0" w:tplc="013CDBB0">
      <w:start w:val="1"/>
      <w:numFmt w:val="upperRoman"/>
      <w:lvlText w:val="%1."/>
      <w:lvlJc w:val="right"/>
      <w:pPr>
        <w:ind w:left="360" w:hanging="360"/>
      </w:pPr>
      <w:rPr>
        <w:rFonts w:hint="default"/>
        <w:b/>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16" w15:restartNumberingAfterBreak="0">
    <w:nsid w:val="3F847767"/>
    <w:multiLevelType w:val="hybridMultilevel"/>
    <w:tmpl w:val="0FCA232C"/>
    <w:lvl w:ilvl="0" w:tplc="013CDBB0">
      <w:start w:val="1"/>
      <w:numFmt w:val="upperRoman"/>
      <w:lvlText w:val="%1."/>
      <w:lvlJc w:val="right"/>
      <w:pPr>
        <w:tabs>
          <w:tab w:val="num" w:pos="180"/>
        </w:tabs>
        <w:ind w:left="180" w:hanging="180"/>
      </w:pPr>
      <w:rPr>
        <w:b/>
      </w:rPr>
    </w:lvl>
    <w:lvl w:ilvl="1" w:tplc="D3BEAAF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5865BDB"/>
    <w:multiLevelType w:val="hybridMultilevel"/>
    <w:tmpl w:val="BC686A8C"/>
    <w:lvl w:ilvl="0" w:tplc="4288DC62">
      <w:start w:val="1"/>
      <w:numFmt w:val="decimal"/>
      <w:lvlText w:val="(%1)"/>
      <w:lvlJc w:val="left"/>
      <w:pPr>
        <w:ind w:left="240" w:hanging="360"/>
      </w:pPr>
      <w:rPr>
        <w:rFonts w:hint="default"/>
      </w:rPr>
    </w:lvl>
    <w:lvl w:ilvl="1" w:tplc="0C0A0019" w:tentative="1">
      <w:start w:val="1"/>
      <w:numFmt w:val="lowerLetter"/>
      <w:lvlText w:val="%2."/>
      <w:lvlJc w:val="left"/>
      <w:pPr>
        <w:ind w:left="960" w:hanging="360"/>
      </w:pPr>
    </w:lvl>
    <w:lvl w:ilvl="2" w:tplc="0C0A001B" w:tentative="1">
      <w:start w:val="1"/>
      <w:numFmt w:val="lowerRoman"/>
      <w:lvlText w:val="%3."/>
      <w:lvlJc w:val="right"/>
      <w:pPr>
        <w:ind w:left="1680" w:hanging="180"/>
      </w:pPr>
    </w:lvl>
    <w:lvl w:ilvl="3" w:tplc="0C0A000F" w:tentative="1">
      <w:start w:val="1"/>
      <w:numFmt w:val="decimal"/>
      <w:lvlText w:val="%4."/>
      <w:lvlJc w:val="left"/>
      <w:pPr>
        <w:ind w:left="2400" w:hanging="360"/>
      </w:pPr>
    </w:lvl>
    <w:lvl w:ilvl="4" w:tplc="0C0A0019" w:tentative="1">
      <w:start w:val="1"/>
      <w:numFmt w:val="lowerLetter"/>
      <w:lvlText w:val="%5."/>
      <w:lvlJc w:val="left"/>
      <w:pPr>
        <w:ind w:left="3120" w:hanging="360"/>
      </w:pPr>
    </w:lvl>
    <w:lvl w:ilvl="5" w:tplc="0C0A001B" w:tentative="1">
      <w:start w:val="1"/>
      <w:numFmt w:val="lowerRoman"/>
      <w:lvlText w:val="%6."/>
      <w:lvlJc w:val="right"/>
      <w:pPr>
        <w:ind w:left="3840" w:hanging="180"/>
      </w:pPr>
    </w:lvl>
    <w:lvl w:ilvl="6" w:tplc="0C0A000F" w:tentative="1">
      <w:start w:val="1"/>
      <w:numFmt w:val="decimal"/>
      <w:lvlText w:val="%7."/>
      <w:lvlJc w:val="left"/>
      <w:pPr>
        <w:ind w:left="4560" w:hanging="360"/>
      </w:pPr>
    </w:lvl>
    <w:lvl w:ilvl="7" w:tplc="0C0A0019" w:tentative="1">
      <w:start w:val="1"/>
      <w:numFmt w:val="lowerLetter"/>
      <w:lvlText w:val="%8."/>
      <w:lvlJc w:val="left"/>
      <w:pPr>
        <w:ind w:left="5280" w:hanging="360"/>
      </w:pPr>
    </w:lvl>
    <w:lvl w:ilvl="8" w:tplc="0C0A001B" w:tentative="1">
      <w:start w:val="1"/>
      <w:numFmt w:val="lowerRoman"/>
      <w:lvlText w:val="%9."/>
      <w:lvlJc w:val="right"/>
      <w:pPr>
        <w:ind w:left="6000" w:hanging="180"/>
      </w:pPr>
    </w:lvl>
  </w:abstractNum>
  <w:abstractNum w:abstractNumId="18" w15:restartNumberingAfterBreak="0">
    <w:nsid w:val="458B33E4"/>
    <w:multiLevelType w:val="hybridMultilevel"/>
    <w:tmpl w:val="FB2208A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3D38C9"/>
    <w:multiLevelType w:val="hybridMultilevel"/>
    <w:tmpl w:val="EBFE1B6E"/>
    <w:lvl w:ilvl="0" w:tplc="013CDBB0">
      <w:start w:val="1"/>
      <w:numFmt w:val="upperRoman"/>
      <w:lvlText w:val="%1."/>
      <w:lvlJc w:val="right"/>
      <w:pPr>
        <w:tabs>
          <w:tab w:val="num" w:pos="180"/>
        </w:tabs>
        <w:ind w:left="180" w:hanging="180"/>
      </w:pPr>
      <w:rPr>
        <w:b/>
      </w:rPr>
    </w:lvl>
    <w:lvl w:ilvl="1" w:tplc="946ECF3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3134438"/>
    <w:multiLevelType w:val="hybridMultilevel"/>
    <w:tmpl w:val="C7CED438"/>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4533B4C"/>
    <w:multiLevelType w:val="hybridMultilevel"/>
    <w:tmpl w:val="43A6A576"/>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55AE49F4"/>
    <w:multiLevelType w:val="hybridMultilevel"/>
    <w:tmpl w:val="B82E4F4E"/>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76A441C"/>
    <w:multiLevelType w:val="hybridMultilevel"/>
    <w:tmpl w:val="59847BE4"/>
    <w:lvl w:ilvl="0" w:tplc="0C0A0001">
      <w:start w:val="1"/>
      <w:numFmt w:val="bullet"/>
      <w:lvlText w:val=""/>
      <w:lvlJc w:val="left"/>
      <w:pPr>
        <w:tabs>
          <w:tab w:val="num" w:pos="1032"/>
        </w:tabs>
        <w:ind w:left="1032" w:hanging="360"/>
      </w:pPr>
      <w:rPr>
        <w:rFonts w:ascii="Symbol" w:hAnsi="Symbol" w:hint="default"/>
      </w:rPr>
    </w:lvl>
    <w:lvl w:ilvl="1" w:tplc="0C0A0003" w:tentative="1">
      <w:start w:val="1"/>
      <w:numFmt w:val="bullet"/>
      <w:lvlText w:val="o"/>
      <w:lvlJc w:val="left"/>
      <w:pPr>
        <w:tabs>
          <w:tab w:val="num" w:pos="1872"/>
        </w:tabs>
        <w:ind w:left="1872" w:hanging="360"/>
      </w:pPr>
      <w:rPr>
        <w:rFonts w:ascii="Courier New" w:hAnsi="Courier New" w:cs="Courier New" w:hint="default"/>
      </w:rPr>
    </w:lvl>
    <w:lvl w:ilvl="2" w:tplc="0C0A0005" w:tentative="1">
      <w:start w:val="1"/>
      <w:numFmt w:val="bullet"/>
      <w:lvlText w:val=""/>
      <w:lvlJc w:val="left"/>
      <w:pPr>
        <w:tabs>
          <w:tab w:val="num" w:pos="2592"/>
        </w:tabs>
        <w:ind w:left="2592" w:hanging="360"/>
      </w:pPr>
      <w:rPr>
        <w:rFonts w:ascii="Wingdings" w:hAnsi="Wingdings" w:hint="default"/>
      </w:rPr>
    </w:lvl>
    <w:lvl w:ilvl="3" w:tplc="0C0A0001" w:tentative="1">
      <w:start w:val="1"/>
      <w:numFmt w:val="bullet"/>
      <w:lvlText w:val=""/>
      <w:lvlJc w:val="left"/>
      <w:pPr>
        <w:tabs>
          <w:tab w:val="num" w:pos="3312"/>
        </w:tabs>
        <w:ind w:left="3312" w:hanging="360"/>
      </w:pPr>
      <w:rPr>
        <w:rFonts w:ascii="Symbol" w:hAnsi="Symbol" w:hint="default"/>
      </w:rPr>
    </w:lvl>
    <w:lvl w:ilvl="4" w:tplc="0C0A0003" w:tentative="1">
      <w:start w:val="1"/>
      <w:numFmt w:val="bullet"/>
      <w:lvlText w:val="o"/>
      <w:lvlJc w:val="left"/>
      <w:pPr>
        <w:tabs>
          <w:tab w:val="num" w:pos="4032"/>
        </w:tabs>
        <w:ind w:left="4032" w:hanging="360"/>
      </w:pPr>
      <w:rPr>
        <w:rFonts w:ascii="Courier New" w:hAnsi="Courier New" w:cs="Courier New" w:hint="default"/>
      </w:rPr>
    </w:lvl>
    <w:lvl w:ilvl="5" w:tplc="0C0A0005" w:tentative="1">
      <w:start w:val="1"/>
      <w:numFmt w:val="bullet"/>
      <w:lvlText w:val=""/>
      <w:lvlJc w:val="left"/>
      <w:pPr>
        <w:tabs>
          <w:tab w:val="num" w:pos="4752"/>
        </w:tabs>
        <w:ind w:left="4752" w:hanging="360"/>
      </w:pPr>
      <w:rPr>
        <w:rFonts w:ascii="Wingdings" w:hAnsi="Wingdings" w:hint="default"/>
      </w:rPr>
    </w:lvl>
    <w:lvl w:ilvl="6" w:tplc="0C0A0001" w:tentative="1">
      <w:start w:val="1"/>
      <w:numFmt w:val="bullet"/>
      <w:lvlText w:val=""/>
      <w:lvlJc w:val="left"/>
      <w:pPr>
        <w:tabs>
          <w:tab w:val="num" w:pos="5472"/>
        </w:tabs>
        <w:ind w:left="5472" w:hanging="360"/>
      </w:pPr>
      <w:rPr>
        <w:rFonts w:ascii="Symbol" w:hAnsi="Symbol" w:hint="default"/>
      </w:rPr>
    </w:lvl>
    <w:lvl w:ilvl="7" w:tplc="0C0A0003" w:tentative="1">
      <w:start w:val="1"/>
      <w:numFmt w:val="bullet"/>
      <w:lvlText w:val="o"/>
      <w:lvlJc w:val="left"/>
      <w:pPr>
        <w:tabs>
          <w:tab w:val="num" w:pos="6192"/>
        </w:tabs>
        <w:ind w:left="6192" w:hanging="360"/>
      </w:pPr>
      <w:rPr>
        <w:rFonts w:ascii="Courier New" w:hAnsi="Courier New" w:cs="Courier New" w:hint="default"/>
      </w:rPr>
    </w:lvl>
    <w:lvl w:ilvl="8" w:tplc="0C0A0005" w:tentative="1">
      <w:start w:val="1"/>
      <w:numFmt w:val="bullet"/>
      <w:lvlText w:val=""/>
      <w:lvlJc w:val="left"/>
      <w:pPr>
        <w:tabs>
          <w:tab w:val="num" w:pos="6912"/>
        </w:tabs>
        <w:ind w:left="6912" w:hanging="360"/>
      </w:pPr>
      <w:rPr>
        <w:rFonts w:ascii="Wingdings" w:hAnsi="Wingdings" w:hint="default"/>
      </w:rPr>
    </w:lvl>
  </w:abstractNum>
  <w:abstractNum w:abstractNumId="24" w15:restartNumberingAfterBreak="0">
    <w:nsid w:val="5A0F4350"/>
    <w:multiLevelType w:val="hybridMultilevel"/>
    <w:tmpl w:val="7A8CC1E6"/>
    <w:lvl w:ilvl="0" w:tplc="013CDBB0">
      <w:start w:val="1"/>
      <w:numFmt w:val="upperRoman"/>
      <w:lvlText w:val="%1."/>
      <w:lvlJc w:val="right"/>
      <w:pPr>
        <w:tabs>
          <w:tab w:val="num" w:pos="180"/>
        </w:tabs>
        <w:ind w:left="180" w:hanging="180"/>
      </w:pPr>
      <w:rPr>
        <w:b/>
      </w:rPr>
    </w:lvl>
    <w:lvl w:ilvl="1" w:tplc="3C84EB4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DFB275B"/>
    <w:multiLevelType w:val="hybridMultilevel"/>
    <w:tmpl w:val="BFF6D9D6"/>
    <w:lvl w:ilvl="0" w:tplc="013CDBB0">
      <w:start w:val="1"/>
      <w:numFmt w:val="upperRoman"/>
      <w:lvlText w:val="%1."/>
      <w:lvlJc w:val="right"/>
      <w:pPr>
        <w:tabs>
          <w:tab w:val="num" w:pos="180"/>
        </w:tabs>
        <w:ind w:left="180" w:hanging="180"/>
      </w:pPr>
      <w:rPr>
        <w:b/>
      </w:rPr>
    </w:lvl>
    <w:lvl w:ilvl="1" w:tplc="0C0A0019">
      <w:start w:val="1"/>
      <w:numFmt w:val="lowerLetter"/>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F1D37B9"/>
    <w:multiLevelType w:val="hybridMultilevel"/>
    <w:tmpl w:val="6860B26C"/>
    <w:lvl w:ilvl="0" w:tplc="66949A1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68F3E84"/>
    <w:multiLevelType w:val="hybridMultilevel"/>
    <w:tmpl w:val="D1FAFCEE"/>
    <w:lvl w:ilvl="0" w:tplc="6DB651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7394EEF"/>
    <w:multiLevelType w:val="hybridMultilevel"/>
    <w:tmpl w:val="41E20974"/>
    <w:lvl w:ilvl="0" w:tplc="0C0A0013">
      <w:start w:val="1"/>
      <w:numFmt w:val="upperRoman"/>
      <w:lvlText w:val="%1."/>
      <w:lvlJc w:val="right"/>
      <w:pPr>
        <w:tabs>
          <w:tab w:val="num" w:pos="612"/>
        </w:tabs>
        <w:ind w:left="612" w:hanging="180"/>
      </w:pPr>
    </w:lvl>
    <w:lvl w:ilvl="1" w:tplc="0C0A0001">
      <w:start w:val="1"/>
      <w:numFmt w:val="bullet"/>
      <w:lvlText w:val=""/>
      <w:lvlJc w:val="left"/>
      <w:pPr>
        <w:tabs>
          <w:tab w:val="num" w:pos="1332"/>
        </w:tabs>
        <w:ind w:left="1332" w:hanging="360"/>
      </w:pPr>
      <w:rPr>
        <w:rFonts w:ascii="Symbol" w:hAnsi="Symbol" w:hint="default"/>
      </w:rPr>
    </w:lvl>
    <w:lvl w:ilvl="2" w:tplc="0C0A001B" w:tentative="1">
      <w:start w:val="1"/>
      <w:numFmt w:val="lowerRoman"/>
      <w:lvlText w:val="%3."/>
      <w:lvlJc w:val="right"/>
      <w:pPr>
        <w:tabs>
          <w:tab w:val="num" w:pos="2052"/>
        </w:tabs>
        <w:ind w:left="2052" w:hanging="180"/>
      </w:pPr>
    </w:lvl>
    <w:lvl w:ilvl="3" w:tplc="0C0A000F" w:tentative="1">
      <w:start w:val="1"/>
      <w:numFmt w:val="decimal"/>
      <w:lvlText w:val="%4."/>
      <w:lvlJc w:val="left"/>
      <w:pPr>
        <w:tabs>
          <w:tab w:val="num" w:pos="2772"/>
        </w:tabs>
        <w:ind w:left="2772" w:hanging="360"/>
      </w:pPr>
    </w:lvl>
    <w:lvl w:ilvl="4" w:tplc="0C0A0019" w:tentative="1">
      <w:start w:val="1"/>
      <w:numFmt w:val="lowerLetter"/>
      <w:lvlText w:val="%5."/>
      <w:lvlJc w:val="left"/>
      <w:pPr>
        <w:tabs>
          <w:tab w:val="num" w:pos="3492"/>
        </w:tabs>
        <w:ind w:left="3492" w:hanging="360"/>
      </w:pPr>
    </w:lvl>
    <w:lvl w:ilvl="5" w:tplc="0C0A001B" w:tentative="1">
      <w:start w:val="1"/>
      <w:numFmt w:val="lowerRoman"/>
      <w:lvlText w:val="%6."/>
      <w:lvlJc w:val="right"/>
      <w:pPr>
        <w:tabs>
          <w:tab w:val="num" w:pos="4212"/>
        </w:tabs>
        <w:ind w:left="4212" w:hanging="180"/>
      </w:pPr>
    </w:lvl>
    <w:lvl w:ilvl="6" w:tplc="0C0A000F" w:tentative="1">
      <w:start w:val="1"/>
      <w:numFmt w:val="decimal"/>
      <w:lvlText w:val="%7."/>
      <w:lvlJc w:val="left"/>
      <w:pPr>
        <w:tabs>
          <w:tab w:val="num" w:pos="4932"/>
        </w:tabs>
        <w:ind w:left="4932" w:hanging="360"/>
      </w:pPr>
    </w:lvl>
    <w:lvl w:ilvl="7" w:tplc="0C0A0019" w:tentative="1">
      <w:start w:val="1"/>
      <w:numFmt w:val="lowerLetter"/>
      <w:lvlText w:val="%8."/>
      <w:lvlJc w:val="left"/>
      <w:pPr>
        <w:tabs>
          <w:tab w:val="num" w:pos="5652"/>
        </w:tabs>
        <w:ind w:left="5652" w:hanging="360"/>
      </w:pPr>
    </w:lvl>
    <w:lvl w:ilvl="8" w:tplc="0C0A001B" w:tentative="1">
      <w:start w:val="1"/>
      <w:numFmt w:val="lowerRoman"/>
      <w:lvlText w:val="%9."/>
      <w:lvlJc w:val="right"/>
      <w:pPr>
        <w:tabs>
          <w:tab w:val="num" w:pos="6372"/>
        </w:tabs>
        <w:ind w:left="6372" w:hanging="180"/>
      </w:pPr>
    </w:lvl>
  </w:abstractNum>
  <w:abstractNum w:abstractNumId="29" w15:restartNumberingAfterBreak="0">
    <w:nsid w:val="68CF2DAF"/>
    <w:multiLevelType w:val="hybridMultilevel"/>
    <w:tmpl w:val="870C4212"/>
    <w:lvl w:ilvl="0" w:tplc="013CDBB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90A76AF"/>
    <w:multiLevelType w:val="hybridMultilevel"/>
    <w:tmpl w:val="65F609D6"/>
    <w:lvl w:ilvl="0" w:tplc="013CDBB0">
      <w:start w:val="1"/>
      <w:numFmt w:val="upperRoman"/>
      <w:lvlText w:val="%1."/>
      <w:lvlJc w:val="right"/>
      <w:pPr>
        <w:tabs>
          <w:tab w:val="num" w:pos="180"/>
        </w:tabs>
        <w:ind w:left="180" w:hanging="180"/>
      </w:pPr>
      <w:rPr>
        <w:b/>
      </w:rPr>
    </w:lvl>
    <w:lvl w:ilvl="1" w:tplc="DB028DE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72381605"/>
    <w:multiLevelType w:val="hybridMultilevel"/>
    <w:tmpl w:val="C8FA9D6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4DC769B"/>
    <w:multiLevelType w:val="hybridMultilevel"/>
    <w:tmpl w:val="E0C8172E"/>
    <w:lvl w:ilvl="0" w:tplc="7CFA0EFA">
      <w:start w:val="1"/>
      <w:numFmt w:val="bullet"/>
      <w:lvlText w:val="•"/>
      <w:lvlJc w:val="left"/>
      <w:pPr>
        <w:tabs>
          <w:tab w:val="num" w:pos="720"/>
        </w:tabs>
        <w:ind w:left="720" w:hanging="360"/>
      </w:pPr>
      <w:rPr>
        <w:rFonts w:ascii="Times New Roman" w:hAnsi="Times New Roman" w:hint="default"/>
      </w:rPr>
    </w:lvl>
    <w:lvl w:ilvl="1" w:tplc="E49E0F10" w:tentative="1">
      <w:start w:val="1"/>
      <w:numFmt w:val="bullet"/>
      <w:lvlText w:val="•"/>
      <w:lvlJc w:val="left"/>
      <w:pPr>
        <w:tabs>
          <w:tab w:val="num" w:pos="1440"/>
        </w:tabs>
        <w:ind w:left="1440" w:hanging="360"/>
      </w:pPr>
      <w:rPr>
        <w:rFonts w:ascii="Times New Roman" w:hAnsi="Times New Roman" w:hint="default"/>
      </w:rPr>
    </w:lvl>
    <w:lvl w:ilvl="2" w:tplc="42B8DF18" w:tentative="1">
      <w:start w:val="1"/>
      <w:numFmt w:val="bullet"/>
      <w:lvlText w:val="•"/>
      <w:lvlJc w:val="left"/>
      <w:pPr>
        <w:tabs>
          <w:tab w:val="num" w:pos="2160"/>
        </w:tabs>
        <w:ind w:left="2160" w:hanging="360"/>
      </w:pPr>
      <w:rPr>
        <w:rFonts w:ascii="Times New Roman" w:hAnsi="Times New Roman" w:hint="default"/>
      </w:rPr>
    </w:lvl>
    <w:lvl w:ilvl="3" w:tplc="17383BAE" w:tentative="1">
      <w:start w:val="1"/>
      <w:numFmt w:val="bullet"/>
      <w:lvlText w:val="•"/>
      <w:lvlJc w:val="left"/>
      <w:pPr>
        <w:tabs>
          <w:tab w:val="num" w:pos="2880"/>
        </w:tabs>
        <w:ind w:left="2880" w:hanging="360"/>
      </w:pPr>
      <w:rPr>
        <w:rFonts w:ascii="Times New Roman" w:hAnsi="Times New Roman" w:hint="default"/>
      </w:rPr>
    </w:lvl>
    <w:lvl w:ilvl="4" w:tplc="F320D606" w:tentative="1">
      <w:start w:val="1"/>
      <w:numFmt w:val="bullet"/>
      <w:lvlText w:val="•"/>
      <w:lvlJc w:val="left"/>
      <w:pPr>
        <w:tabs>
          <w:tab w:val="num" w:pos="3600"/>
        </w:tabs>
        <w:ind w:left="3600" w:hanging="360"/>
      </w:pPr>
      <w:rPr>
        <w:rFonts w:ascii="Times New Roman" w:hAnsi="Times New Roman" w:hint="default"/>
      </w:rPr>
    </w:lvl>
    <w:lvl w:ilvl="5" w:tplc="284415BE" w:tentative="1">
      <w:start w:val="1"/>
      <w:numFmt w:val="bullet"/>
      <w:lvlText w:val="•"/>
      <w:lvlJc w:val="left"/>
      <w:pPr>
        <w:tabs>
          <w:tab w:val="num" w:pos="4320"/>
        </w:tabs>
        <w:ind w:left="4320" w:hanging="360"/>
      </w:pPr>
      <w:rPr>
        <w:rFonts w:ascii="Times New Roman" w:hAnsi="Times New Roman" w:hint="default"/>
      </w:rPr>
    </w:lvl>
    <w:lvl w:ilvl="6" w:tplc="6B201232" w:tentative="1">
      <w:start w:val="1"/>
      <w:numFmt w:val="bullet"/>
      <w:lvlText w:val="•"/>
      <w:lvlJc w:val="left"/>
      <w:pPr>
        <w:tabs>
          <w:tab w:val="num" w:pos="5040"/>
        </w:tabs>
        <w:ind w:left="5040" w:hanging="360"/>
      </w:pPr>
      <w:rPr>
        <w:rFonts w:ascii="Times New Roman" w:hAnsi="Times New Roman" w:hint="default"/>
      </w:rPr>
    </w:lvl>
    <w:lvl w:ilvl="7" w:tplc="44CCD94E" w:tentative="1">
      <w:start w:val="1"/>
      <w:numFmt w:val="bullet"/>
      <w:lvlText w:val="•"/>
      <w:lvlJc w:val="left"/>
      <w:pPr>
        <w:tabs>
          <w:tab w:val="num" w:pos="5760"/>
        </w:tabs>
        <w:ind w:left="5760" w:hanging="360"/>
      </w:pPr>
      <w:rPr>
        <w:rFonts w:ascii="Times New Roman" w:hAnsi="Times New Roman" w:hint="default"/>
      </w:rPr>
    </w:lvl>
    <w:lvl w:ilvl="8" w:tplc="0534F7D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63351D3"/>
    <w:multiLevelType w:val="hybridMultilevel"/>
    <w:tmpl w:val="A71E9274"/>
    <w:lvl w:ilvl="0" w:tplc="013CDBB0">
      <w:start w:val="1"/>
      <w:numFmt w:val="upperRoman"/>
      <w:lvlText w:val="%1."/>
      <w:lvlJc w:val="right"/>
      <w:pPr>
        <w:tabs>
          <w:tab w:val="num" w:pos="180"/>
        </w:tabs>
        <w:ind w:left="180" w:hanging="18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C911F02"/>
    <w:multiLevelType w:val="hybridMultilevel"/>
    <w:tmpl w:val="2C18055E"/>
    <w:lvl w:ilvl="0" w:tplc="29A29998">
      <w:start w:val="1"/>
      <w:numFmt w:val="upperLetter"/>
      <w:lvlText w:val="%1."/>
      <w:lvlJc w:val="left"/>
      <w:pPr>
        <w:ind w:left="502" w:hanging="360"/>
      </w:pPr>
      <w:rPr>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5"/>
  </w:num>
  <w:num w:numId="2">
    <w:abstractNumId w:val="22"/>
  </w:num>
  <w:num w:numId="3">
    <w:abstractNumId w:val="24"/>
  </w:num>
  <w:num w:numId="4">
    <w:abstractNumId w:val="3"/>
  </w:num>
  <w:num w:numId="5">
    <w:abstractNumId w:val="19"/>
  </w:num>
  <w:num w:numId="6">
    <w:abstractNumId w:val="7"/>
  </w:num>
  <w:num w:numId="7">
    <w:abstractNumId w:val="16"/>
  </w:num>
  <w:num w:numId="8">
    <w:abstractNumId w:val="33"/>
  </w:num>
  <w:num w:numId="9">
    <w:abstractNumId w:val="30"/>
  </w:num>
  <w:num w:numId="10">
    <w:abstractNumId w:val="20"/>
  </w:num>
  <w:num w:numId="11">
    <w:abstractNumId w:val="4"/>
  </w:num>
  <w:num w:numId="12">
    <w:abstractNumId w:val="1"/>
  </w:num>
  <w:num w:numId="13">
    <w:abstractNumId w:val="14"/>
  </w:num>
  <w:num w:numId="14">
    <w:abstractNumId w:val="28"/>
  </w:num>
  <w:num w:numId="15">
    <w:abstractNumId w:val="23"/>
  </w:num>
  <w:num w:numId="16">
    <w:abstractNumId w:val="31"/>
  </w:num>
  <w:num w:numId="17">
    <w:abstractNumId w:val="18"/>
  </w:num>
  <w:num w:numId="18">
    <w:abstractNumId w:val="10"/>
  </w:num>
  <w:num w:numId="19">
    <w:abstractNumId w:val="17"/>
  </w:num>
  <w:num w:numId="20">
    <w:abstractNumId w:val="2"/>
  </w:num>
  <w:num w:numId="21">
    <w:abstractNumId w:val="21"/>
  </w:num>
  <w:num w:numId="22">
    <w:abstractNumId w:val="29"/>
  </w:num>
  <w:num w:numId="23">
    <w:abstractNumId w:val="6"/>
  </w:num>
  <w:num w:numId="24">
    <w:abstractNumId w:val="8"/>
  </w:num>
  <w:num w:numId="25">
    <w:abstractNumId w:val="34"/>
  </w:num>
  <w:num w:numId="26">
    <w:abstractNumId w:val="15"/>
  </w:num>
  <w:num w:numId="27">
    <w:abstractNumId w:val="27"/>
  </w:num>
  <w:num w:numId="28">
    <w:abstractNumId w:val="13"/>
  </w:num>
  <w:num w:numId="29">
    <w:abstractNumId w:val="5"/>
  </w:num>
  <w:num w:numId="30">
    <w:abstractNumId w:val="26"/>
  </w:num>
  <w:num w:numId="31">
    <w:abstractNumId w:val="32"/>
  </w:num>
  <w:num w:numId="32">
    <w:abstractNumId w:val="0"/>
  </w:num>
  <w:num w:numId="33">
    <w:abstractNumId w:val="12"/>
  </w:num>
  <w:num w:numId="34">
    <w:abstractNumId w:val="9"/>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0D"/>
    <w:rsid w:val="00010836"/>
    <w:rsid w:val="00017966"/>
    <w:rsid w:val="00033451"/>
    <w:rsid w:val="000358A2"/>
    <w:rsid w:val="000436D7"/>
    <w:rsid w:val="000470C6"/>
    <w:rsid w:val="00054D0D"/>
    <w:rsid w:val="00056700"/>
    <w:rsid w:val="00061500"/>
    <w:rsid w:val="000748D2"/>
    <w:rsid w:val="00076F50"/>
    <w:rsid w:val="0008159A"/>
    <w:rsid w:val="00087E4A"/>
    <w:rsid w:val="000B27CF"/>
    <w:rsid w:val="000C07D6"/>
    <w:rsid w:val="000D7C06"/>
    <w:rsid w:val="000E481F"/>
    <w:rsid w:val="000F4D60"/>
    <w:rsid w:val="001023F7"/>
    <w:rsid w:val="001067B5"/>
    <w:rsid w:val="00107ACB"/>
    <w:rsid w:val="001123BE"/>
    <w:rsid w:val="0011455B"/>
    <w:rsid w:val="0012017D"/>
    <w:rsid w:val="001211FD"/>
    <w:rsid w:val="00122068"/>
    <w:rsid w:val="001223E1"/>
    <w:rsid w:val="001233FC"/>
    <w:rsid w:val="001255A6"/>
    <w:rsid w:val="00125FB0"/>
    <w:rsid w:val="00127351"/>
    <w:rsid w:val="00130141"/>
    <w:rsid w:val="00131557"/>
    <w:rsid w:val="00144D2E"/>
    <w:rsid w:val="00161B52"/>
    <w:rsid w:val="001647C9"/>
    <w:rsid w:val="001700E0"/>
    <w:rsid w:val="0017686E"/>
    <w:rsid w:val="00194DBF"/>
    <w:rsid w:val="001951EB"/>
    <w:rsid w:val="001A7C1F"/>
    <w:rsid w:val="001B0EA5"/>
    <w:rsid w:val="001B518C"/>
    <w:rsid w:val="001B6D8B"/>
    <w:rsid w:val="001C08C2"/>
    <w:rsid w:val="001C0ACD"/>
    <w:rsid w:val="001C5260"/>
    <w:rsid w:val="001C53DE"/>
    <w:rsid w:val="001D0ABD"/>
    <w:rsid w:val="001D73AD"/>
    <w:rsid w:val="001E26FB"/>
    <w:rsid w:val="001F0275"/>
    <w:rsid w:val="001F27BC"/>
    <w:rsid w:val="00200D15"/>
    <w:rsid w:val="00200F79"/>
    <w:rsid w:val="00207744"/>
    <w:rsid w:val="00207BDD"/>
    <w:rsid w:val="00210A55"/>
    <w:rsid w:val="00257B1F"/>
    <w:rsid w:val="00263FC2"/>
    <w:rsid w:val="0026493E"/>
    <w:rsid w:val="00266DD8"/>
    <w:rsid w:val="0026793E"/>
    <w:rsid w:val="00272505"/>
    <w:rsid w:val="002739FC"/>
    <w:rsid w:val="002813DD"/>
    <w:rsid w:val="002843D5"/>
    <w:rsid w:val="002850D9"/>
    <w:rsid w:val="00286649"/>
    <w:rsid w:val="0029391B"/>
    <w:rsid w:val="00294970"/>
    <w:rsid w:val="002A2364"/>
    <w:rsid w:val="002A3D7E"/>
    <w:rsid w:val="002B0249"/>
    <w:rsid w:val="002B4482"/>
    <w:rsid w:val="002B6160"/>
    <w:rsid w:val="002C1317"/>
    <w:rsid w:val="002D0DDE"/>
    <w:rsid w:val="002D1192"/>
    <w:rsid w:val="002D7BDF"/>
    <w:rsid w:val="002F27AA"/>
    <w:rsid w:val="002F3095"/>
    <w:rsid w:val="00303849"/>
    <w:rsid w:val="00306A99"/>
    <w:rsid w:val="00310ACF"/>
    <w:rsid w:val="003120B4"/>
    <w:rsid w:val="00321DB7"/>
    <w:rsid w:val="003241E7"/>
    <w:rsid w:val="00330020"/>
    <w:rsid w:val="00332BCC"/>
    <w:rsid w:val="00332EC4"/>
    <w:rsid w:val="00335904"/>
    <w:rsid w:val="00336A09"/>
    <w:rsid w:val="003432B3"/>
    <w:rsid w:val="00346072"/>
    <w:rsid w:val="003676E8"/>
    <w:rsid w:val="003676ED"/>
    <w:rsid w:val="00373E63"/>
    <w:rsid w:val="00385957"/>
    <w:rsid w:val="00391A85"/>
    <w:rsid w:val="00392DBF"/>
    <w:rsid w:val="00393554"/>
    <w:rsid w:val="00393895"/>
    <w:rsid w:val="003A24DB"/>
    <w:rsid w:val="003A4633"/>
    <w:rsid w:val="003B0A17"/>
    <w:rsid w:val="003B289F"/>
    <w:rsid w:val="003C67EA"/>
    <w:rsid w:val="003C6C39"/>
    <w:rsid w:val="003D7630"/>
    <w:rsid w:val="003E1D7F"/>
    <w:rsid w:val="003E35A5"/>
    <w:rsid w:val="003E515C"/>
    <w:rsid w:val="003F0A91"/>
    <w:rsid w:val="003F5BB6"/>
    <w:rsid w:val="0040394B"/>
    <w:rsid w:val="00405F17"/>
    <w:rsid w:val="00414CF3"/>
    <w:rsid w:val="0042009D"/>
    <w:rsid w:val="004226D5"/>
    <w:rsid w:val="00422C69"/>
    <w:rsid w:val="0043160B"/>
    <w:rsid w:val="00436CC0"/>
    <w:rsid w:val="00436CC4"/>
    <w:rsid w:val="0044113B"/>
    <w:rsid w:val="00442C53"/>
    <w:rsid w:val="00450EE6"/>
    <w:rsid w:val="0045382C"/>
    <w:rsid w:val="00456F4D"/>
    <w:rsid w:val="00457F06"/>
    <w:rsid w:val="004640E7"/>
    <w:rsid w:val="00466577"/>
    <w:rsid w:val="00491236"/>
    <w:rsid w:val="00491BB9"/>
    <w:rsid w:val="004937D9"/>
    <w:rsid w:val="00497D2C"/>
    <w:rsid w:val="004A5A87"/>
    <w:rsid w:val="004D05DC"/>
    <w:rsid w:val="004E0C67"/>
    <w:rsid w:val="0050042A"/>
    <w:rsid w:val="005066F4"/>
    <w:rsid w:val="00531C39"/>
    <w:rsid w:val="005363EA"/>
    <w:rsid w:val="00537357"/>
    <w:rsid w:val="0054219A"/>
    <w:rsid w:val="005504A8"/>
    <w:rsid w:val="00552369"/>
    <w:rsid w:val="0056325C"/>
    <w:rsid w:val="0056454B"/>
    <w:rsid w:val="00567519"/>
    <w:rsid w:val="005700CD"/>
    <w:rsid w:val="0057714F"/>
    <w:rsid w:val="00580307"/>
    <w:rsid w:val="00583CEF"/>
    <w:rsid w:val="005864B5"/>
    <w:rsid w:val="00595255"/>
    <w:rsid w:val="005962C3"/>
    <w:rsid w:val="005A7C5D"/>
    <w:rsid w:val="005B0945"/>
    <w:rsid w:val="005B2A98"/>
    <w:rsid w:val="005B6EB8"/>
    <w:rsid w:val="005B71E9"/>
    <w:rsid w:val="005C4CD1"/>
    <w:rsid w:val="005D334D"/>
    <w:rsid w:val="005E4583"/>
    <w:rsid w:val="005E45E4"/>
    <w:rsid w:val="005E5A78"/>
    <w:rsid w:val="005F13EE"/>
    <w:rsid w:val="00607388"/>
    <w:rsid w:val="006124DC"/>
    <w:rsid w:val="00641122"/>
    <w:rsid w:val="006468B0"/>
    <w:rsid w:val="0065340F"/>
    <w:rsid w:val="00663EBA"/>
    <w:rsid w:val="00671418"/>
    <w:rsid w:val="006745C7"/>
    <w:rsid w:val="00676F47"/>
    <w:rsid w:val="00682015"/>
    <w:rsid w:val="00690177"/>
    <w:rsid w:val="0069135A"/>
    <w:rsid w:val="00694983"/>
    <w:rsid w:val="00696AC2"/>
    <w:rsid w:val="00697C6F"/>
    <w:rsid w:val="00697EDF"/>
    <w:rsid w:val="006A0133"/>
    <w:rsid w:val="006A044A"/>
    <w:rsid w:val="006A3CB3"/>
    <w:rsid w:val="006A6650"/>
    <w:rsid w:val="006A7027"/>
    <w:rsid w:val="006B0B07"/>
    <w:rsid w:val="006B6746"/>
    <w:rsid w:val="006C21FC"/>
    <w:rsid w:val="006C2B06"/>
    <w:rsid w:val="006D142E"/>
    <w:rsid w:val="006D390D"/>
    <w:rsid w:val="00702723"/>
    <w:rsid w:val="00705F5F"/>
    <w:rsid w:val="00705F81"/>
    <w:rsid w:val="007179A2"/>
    <w:rsid w:val="00726887"/>
    <w:rsid w:val="00727E72"/>
    <w:rsid w:val="00737285"/>
    <w:rsid w:val="007410E5"/>
    <w:rsid w:val="0074549F"/>
    <w:rsid w:val="0074713A"/>
    <w:rsid w:val="0074734F"/>
    <w:rsid w:val="007473FE"/>
    <w:rsid w:val="0075113D"/>
    <w:rsid w:val="00757074"/>
    <w:rsid w:val="00760270"/>
    <w:rsid w:val="007606D2"/>
    <w:rsid w:val="007675EC"/>
    <w:rsid w:val="007720C0"/>
    <w:rsid w:val="00777584"/>
    <w:rsid w:val="00790E11"/>
    <w:rsid w:val="007921FD"/>
    <w:rsid w:val="00792340"/>
    <w:rsid w:val="00793013"/>
    <w:rsid w:val="007A17A0"/>
    <w:rsid w:val="007A3A8F"/>
    <w:rsid w:val="007A5AF6"/>
    <w:rsid w:val="007A798E"/>
    <w:rsid w:val="007B507F"/>
    <w:rsid w:val="007B7B45"/>
    <w:rsid w:val="007C1FE9"/>
    <w:rsid w:val="007D30B3"/>
    <w:rsid w:val="007D5A98"/>
    <w:rsid w:val="007D612D"/>
    <w:rsid w:val="007E0B01"/>
    <w:rsid w:val="007F0B7E"/>
    <w:rsid w:val="007F0D8B"/>
    <w:rsid w:val="007F2F11"/>
    <w:rsid w:val="0082374B"/>
    <w:rsid w:val="008363E4"/>
    <w:rsid w:val="008404D3"/>
    <w:rsid w:val="00850D73"/>
    <w:rsid w:val="008604F5"/>
    <w:rsid w:val="00864E65"/>
    <w:rsid w:val="00875951"/>
    <w:rsid w:val="00884E40"/>
    <w:rsid w:val="00885E68"/>
    <w:rsid w:val="00892A7F"/>
    <w:rsid w:val="008938E0"/>
    <w:rsid w:val="008A0F57"/>
    <w:rsid w:val="008A13D3"/>
    <w:rsid w:val="008C2AD2"/>
    <w:rsid w:val="008C4505"/>
    <w:rsid w:val="008C519B"/>
    <w:rsid w:val="008C59CF"/>
    <w:rsid w:val="008F16F5"/>
    <w:rsid w:val="008F219A"/>
    <w:rsid w:val="008F2C59"/>
    <w:rsid w:val="00902D1E"/>
    <w:rsid w:val="00913A2C"/>
    <w:rsid w:val="009166A7"/>
    <w:rsid w:val="00917325"/>
    <w:rsid w:val="0092314D"/>
    <w:rsid w:val="00927F77"/>
    <w:rsid w:val="00946831"/>
    <w:rsid w:val="0095378F"/>
    <w:rsid w:val="00956AA5"/>
    <w:rsid w:val="00957DCA"/>
    <w:rsid w:val="00960FCE"/>
    <w:rsid w:val="00972F41"/>
    <w:rsid w:val="00976179"/>
    <w:rsid w:val="009773BA"/>
    <w:rsid w:val="00977AEA"/>
    <w:rsid w:val="00981178"/>
    <w:rsid w:val="00986250"/>
    <w:rsid w:val="00986D1F"/>
    <w:rsid w:val="009957E1"/>
    <w:rsid w:val="009A12D2"/>
    <w:rsid w:val="009A2292"/>
    <w:rsid w:val="009A46BC"/>
    <w:rsid w:val="009A4CB1"/>
    <w:rsid w:val="009A50EF"/>
    <w:rsid w:val="009A5991"/>
    <w:rsid w:val="009A7A3F"/>
    <w:rsid w:val="009D5749"/>
    <w:rsid w:val="009E5395"/>
    <w:rsid w:val="009F16E2"/>
    <w:rsid w:val="009F797C"/>
    <w:rsid w:val="00A0462A"/>
    <w:rsid w:val="00A42E5D"/>
    <w:rsid w:val="00A45D22"/>
    <w:rsid w:val="00A62A02"/>
    <w:rsid w:val="00A663A6"/>
    <w:rsid w:val="00A72C48"/>
    <w:rsid w:val="00A7666C"/>
    <w:rsid w:val="00A82EE1"/>
    <w:rsid w:val="00A87DE6"/>
    <w:rsid w:val="00A95CB9"/>
    <w:rsid w:val="00AA0EFE"/>
    <w:rsid w:val="00AA1242"/>
    <w:rsid w:val="00AA1B51"/>
    <w:rsid w:val="00AB0D8F"/>
    <w:rsid w:val="00AC68EA"/>
    <w:rsid w:val="00AD2FC1"/>
    <w:rsid w:val="00AD5F5F"/>
    <w:rsid w:val="00AD61C5"/>
    <w:rsid w:val="00AE6E2C"/>
    <w:rsid w:val="00B00CE7"/>
    <w:rsid w:val="00B05E63"/>
    <w:rsid w:val="00B158DD"/>
    <w:rsid w:val="00B27B20"/>
    <w:rsid w:val="00B52770"/>
    <w:rsid w:val="00B53410"/>
    <w:rsid w:val="00B547D0"/>
    <w:rsid w:val="00B56B32"/>
    <w:rsid w:val="00B61716"/>
    <w:rsid w:val="00B61EFE"/>
    <w:rsid w:val="00B6327C"/>
    <w:rsid w:val="00B67F7C"/>
    <w:rsid w:val="00B712D9"/>
    <w:rsid w:val="00B91578"/>
    <w:rsid w:val="00B93625"/>
    <w:rsid w:val="00B95F5F"/>
    <w:rsid w:val="00BB0223"/>
    <w:rsid w:val="00BB5155"/>
    <w:rsid w:val="00BC141B"/>
    <w:rsid w:val="00BC1C70"/>
    <w:rsid w:val="00BD0EB1"/>
    <w:rsid w:val="00BD3584"/>
    <w:rsid w:val="00BE1611"/>
    <w:rsid w:val="00BE74A4"/>
    <w:rsid w:val="00BF2B09"/>
    <w:rsid w:val="00C02A58"/>
    <w:rsid w:val="00C0769F"/>
    <w:rsid w:val="00C11292"/>
    <w:rsid w:val="00C124E9"/>
    <w:rsid w:val="00C21C9D"/>
    <w:rsid w:val="00C35C29"/>
    <w:rsid w:val="00C363DE"/>
    <w:rsid w:val="00C369E6"/>
    <w:rsid w:val="00C37BED"/>
    <w:rsid w:val="00C42CDD"/>
    <w:rsid w:val="00C430A8"/>
    <w:rsid w:val="00C45C00"/>
    <w:rsid w:val="00C545CB"/>
    <w:rsid w:val="00C71715"/>
    <w:rsid w:val="00C833B5"/>
    <w:rsid w:val="00C962F2"/>
    <w:rsid w:val="00CB0CEE"/>
    <w:rsid w:val="00CC3C1B"/>
    <w:rsid w:val="00CC3C1F"/>
    <w:rsid w:val="00CD3B6F"/>
    <w:rsid w:val="00CD3C33"/>
    <w:rsid w:val="00CD75A8"/>
    <w:rsid w:val="00CD7B71"/>
    <w:rsid w:val="00CE7EB3"/>
    <w:rsid w:val="00CF1CEB"/>
    <w:rsid w:val="00CF36C5"/>
    <w:rsid w:val="00CF7CC0"/>
    <w:rsid w:val="00D00892"/>
    <w:rsid w:val="00D07779"/>
    <w:rsid w:val="00D16B68"/>
    <w:rsid w:val="00D3395D"/>
    <w:rsid w:val="00D340AC"/>
    <w:rsid w:val="00D43354"/>
    <w:rsid w:val="00D4439D"/>
    <w:rsid w:val="00D50F43"/>
    <w:rsid w:val="00D53136"/>
    <w:rsid w:val="00D546D9"/>
    <w:rsid w:val="00D60A82"/>
    <w:rsid w:val="00D759CD"/>
    <w:rsid w:val="00D75BC6"/>
    <w:rsid w:val="00D86C4A"/>
    <w:rsid w:val="00DA2044"/>
    <w:rsid w:val="00DA7D73"/>
    <w:rsid w:val="00DC3C56"/>
    <w:rsid w:val="00DD2769"/>
    <w:rsid w:val="00DD71B9"/>
    <w:rsid w:val="00DF1843"/>
    <w:rsid w:val="00DF43F1"/>
    <w:rsid w:val="00DF7877"/>
    <w:rsid w:val="00E00E17"/>
    <w:rsid w:val="00E01403"/>
    <w:rsid w:val="00E020F5"/>
    <w:rsid w:val="00E11040"/>
    <w:rsid w:val="00E13881"/>
    <w:rsid w:val="00E156A2"/>
    <w:rsid w:val="00E46167"/>
    <w:rsid w:val="00E563DC"/>
    <w:rsid w:val="00E5711E"/>
    <w:rsid w:val="00E627E1"/>
    <w:rsid w:val="00E64FE4"/>
    <w:rsid w:val="00E66C77"/>
    <w:rsid w:val="00E733E0"/>
    <w:rsid w:val="00E80D08"/>
    <w:rsid w:val="00E86035"/>
    <w:rsid w:val="00E87B2A"/>
    <w:rsid w:val="00E945DA"/>
    <w:rsid w:val="00EA2D95"/>
    <w:rsid w:val="00EA35D0"/>
    <w:rsid w:val="00EB5774"/>
    <w:rsid w:val="00EC19EB"/>
    <w:rsid w:val="00EC215C"/>
    <w:rsid w:val="00EE231E"/>
    <w:rsid w:val="00EF695A"/>
    <w:rsid w:val="00EF6FF5"/>
    <w:rsid w:val="00F043B0"/>
    <w:rsid w:val="00F07293"/>
    <w:rsid w:val="00F07A6E"/>
    <w:rsid w:val="00F105E6"/>
    <w:rsid w:val="00F10E9C"/>
    <w:rsid w:val="00F1340C"/>
    <w:rsid w:val="00F16185"/>
    <w:rsid w:val="00F246E7"/>
    <w:rsid w:val="00F33C35"/>
    <w:rsid w:val="00F3439E"/>
    <w:rsid w:val="00F63778"/>
    <w:rsid w:val="00F659DD"/>
    <w:rsid w:val="00F74F5D"/>
    <w:rsid w:val="00F834DC"/>
    <w:rsid w:val="00FA7F62"/>
    <w:rsid w:val="00FB0ED4"/>
    <w:rsid w:val="00FB1C74"/>
    <w:rsid w:val="00FB30A8"/>
    <w:rsid w:val="00FC268E"/>
    <w:rsid w:val="00FC4114"/>
    <w:rsid w:val="00FC69D8"/>
    <w:rsid w:val="00FD2E0D"/>
    <w:rsid w:val="00FD3031"/>
    <w:rsid w:val="00FD6340"/>
    <w:rsid w:val="00FE5337"/>
    <w:rsid w:val="00FF1AB0"/>
    <w:rsid w:val="00FF3E63"/>
    <w:rsid w:val="00FF3F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613EEF2-3173-4157-9E53-DA6F91D24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4">
    <w:name w:val="toc 4"/>
    <w:basedOn w:val="Normal"/>
    <w:next w:val="Normal"/>
    <w:autoRedefine/>
    <w:semiHidden/>
    <w:rsid w:val="00BE1611"/>
    <w:pPr>
      <w:ind w:left="720"/>
    </w:pPr>
    <w:rPr>
      <w:rFonts w:ascii="Arial" w:hAnsi="Arial"/>
      <w:sz w:val="20"/>
      <w:szCs w:val="18"/>
    </w:rPr>
  </w:style>
  <w:style w:type="table" w:styleId="Tablaconcuadrcula">
    <w:name w:val="Table Grid"/>
    <w:basedOn w:val="Tablanormal"/>
    <w:rsid w:val="0085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1E26FB"/>
    <w:pPr>
      <w:tabs>
        <w:tab w:val="center" w:pos="4252"/>
        <w:tab w:val="right" w:pos="8504"/>
      </w:tabs>
    </w:pPr>
  </w:style>
  <w:style w:type="paragraph" w:styleId="Piedepgina">
    <w:name w:val="footer"/>
    <w:basedOn w:val="Normal"/>
    <w:rsid w:val="001E26FB"/>
    <w:pPr>
      <w:tabs>
        <w:tab w:val="center" w:pos="4252"/>
        <w:tab w:val="right" w:pos="8504"/>
      </w:tabs>
    </w:pPr>
  </w:style>
  <w:style w:type="character" w:styleId="Nmerodepgina">
    <w:name w:val="page number"/>
    <w:basedOn w:val="Fuentedeprrafopredeter"/>
    <w:rsid w:val="007606D2"/>
  </w:style>
  <w:style w:type="paragraph" w:styleId="Prrafodelista">
    <w:name w:val="List Paragraph"/>
    <w:basedOn w:val="Normal"/>
    <w:uiPriority w:val="34"/>
    <w:qFormat/>
    <w:rsid w:val="002D1192"/>
    <w:pPr>
      <w:ind w:left="708"/>
    </w:pPr>
  </w:style>
  <w:style w:type="paragraph" w:styleId="Textodeglobo">
    <w:name w:val="Balloon Text"/>
    <w:basedOn w:val="Normal"/>
    <w:link w:val="TextodegloboCar"/>
    <w:uiPriority w:val="99"/>
    <w:semiHidden/>
    <w:unhideWhenUsed/>
    <w:rsid w:val="002D1192"/>
    <w:rPr>
      <w:rFonts w:ascii="Tahoma" w:hAnsi="Tahoma"/>
      <w:sz w:val="16"/>
      <w:szCs w:val="16"/>
      <w:lang w:val="x-none" w:eastAsia="x-none"/>
    </w:rPr>
  </w:style>
  <w:style w:type="character" w:customStyle="1" w:styleId="TextodegloboCar">
    <w:name w:val="Texto de globo Car"/>
    <w:link w:val="Textodeglobo"/>
    <w:uiPriority w:val="99"/>
    <w:semiHidden/>
    <w:rsid w:val="002D11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075189">
      <w:bodyDiv w:val="1"/>
      <w:marLeft w:val="0"/>
      <w:marRight w:val="0"/>
      <w:marTop w:val="0"/>
      <w:marBottom w:val="0"/>
      <w:divBdr>
        <w:top w:val="none" w:sz="0" w:space="0" w:color="auto"/>
        <w:left w:val="none" w:sz="0" w:space="0" w:color="auto"/>
        <w:bottom w:val="none" w:sz="0" w:space="0" w:color="auto"/>
        <w:right w:val="none" w:sz="0" w:space="0" w:color="auto"/>
      </w:divBdr>
    </w:div>
    <w:div w:id="8160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PROGRAMA DE INFRAESTRUCTURA PARA LA EDUCACIÓN MEDIA SUPERIOR</vt:lpstr>
    </vt:vector>
  </TitlesOfParts>
  <Company>S.E.P.</Company>
  <LinksUpToDate>false</LinksUpToDate>
  <CharactersWithSpaces>7566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DE INFRAESTRUCTURA PARA LA EDUCACIÓN MEDIA SUPERIOR</dc:title>
  <dc:creator>jpedroza</dc:creator>
  <cp:lastModifiedBy>ANTONIO  GUTIERREZ SANCHEZ</cp:lastModifiedBy>
  <cp:revision>6</cp:revision>
  <cp:lastPrinted>2014-04-07T17:13:00Z</cp:lastPrinted>
  <dcterms:created xsi:type="dcterms:W3CDTF">2015-03-05T01:45:00Z</dcterms:created>
  <dcterms:modified xsi:type="dcterms:W3CDTF">2016-07-26T17:18:00Z</dcterms:modified>
</cp:coreProperties>
</file>